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A95" w:rsidRPr="0076205C" w:rsidRDefault="0076205C" w:rsidP="0076205C">
      <w:pPr>
        <w:jc w:val="center"/>
        <w:rPr>
          <w:rFonts w:ascii="Times New Roman" w:hAnsi="Times New Roman" w:cs="Times New Roman"/>
        </w:rPr>
      </w:pPr>
      <w:r w:rsidRPr="0076205C">
        <w:rPr>
          <w:rFonts w:ascii="Times New Roman" w:hAnsi="Times New Roman" w:cs="Times New Roman"/>
        </w:rPr>
        <w:t>ГАУ «КЦСОН города Каменска-Уральского»</w:t>
      </w:r>
    </w:p>
    <w:p w:rsidR="008B01B8" w:rsidRPr="003262F5" w:rsidRDefault="008B01B8" w:rsidP="008B01B8">
      <w:pPr>
        <w:tabs>
          <w:tab w:val="center" w:pos="4677"/>
        </w:tabs>
        <w:rPr>
          <w:b/>
          <w:i/>
          <w:sz w:val="72"/>
          <w:szCs w:val="72"/>
        </w:rPr>
      </w:pPr>
      <w:r>
        <w:tab/>
      </w:r>
      <w:r w:rsidRPr="003262F5">
        <w:rPr>
          <w:b/>
          <w:i/>
          <w:sz w:val="72"/>
          <w:szCs w:val="72"/>
        </w:rPr>
        <w:t>Школа пожилого возраста</w:t>
      </w:r>
    </w:p>
    <w:p w:rsidR="008B01B8" w:rsidRDefault="008B01B8" w:rsidP="008B01B8">
      <w:pPr>
        <w:rPr>
          <w:b/>
          <w:sz w:val="40"/>
          <w:szCs w:val="40"/>
        </w:rPr>
      </w:pPr>
    </w:p>
    <w:p w:rsidR="008B01B8" w:rsidRPr="0026293B" w:rsidRDefault="008B01B8" w:rsidP="008B01B8">
      <w:pPr>
        <w:rPr>
          <w:sz w:val="40"/>
          <w:szCs w:val="40"/>
        </w:rPr>
      </w:pPr>
      <w:r w:rsidRPr="003262F5">
        <w:rPr>
          <w:b/>
          <w:sz w:val="40"/>
          <w:szCs w:val="40"/>
        </w:rPr>
        <w:t>По направлению:</w:t>
      </w:r>
      <w:r w:rsidR="00647F89">
        <w:rPr>
          <w:sz w:val="40"/>
          <w:szCs w:val="40"/>
        </w:rPr>
        <w:t xml:space="preserve"> Обучение навыкам</w:t>
      </w:r>
      <w:r w:rsidRPr="0026293B">
        <w:rPr>
          <w:sz w:val="40"/>
          <w:szCs w:val="40"/>
        </w:rPr>
        <w:t xml:space="preserve"> ухода</w:t>
      </w:r>
    </w:p>
    <w:p w:rsidR="008B01B8" w:rsidRDefault="008B01B8" w:rsidP="008B01B8">
      <w:pPr>
        <w:tabs>
          <w:tab w:val="left" w:pos="1935"/>
        </w:tabs>
        <w:rPr>
          <w:sz w:val="40"/>
          <w:szCs w:val="40"/>
        </w:rPr>
      </w:pPr>
      <w:r w:rsidRPr="003262F5">
        <w:rPr>
          <w:b/>
          <w:sz w:val="40"/>
          <w:szCs w:val="40"/>
        </w:rPr>
        <w:t>Тема:</w:t>
      </w:r>
      <w:r w:rsidR="0076205C"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>«</w:t>
      </w:r>
      <w:r w:rsidRPr="008B01B8">
        <w:rPr>
          <w:sz w:val="40"/>
          <w:szCs w:val="40"/>
        </w:rPr>
        <w:t>Правило аптечки. Как принимать лекарство,  как покупат</w:t>
      </w:r>
      <w:r w:rsidR="0076205C">
        <w:rPr>
          <w:sz w:val="40"/>
          <w:szCs w:val="40"/>
        </w:rPr>
        <w:t xml:space="preserve">ь, хранить. Лечение </w:t>
      </w:r>
      <w:r w:rsidR="00647F89">
        <w:rPr>
          <w:sz w:val="40"/>
          <w:szCs w:val="40"/>
        </w:rPr>
        <w:t>гомеопатии</w:t>
      </w:r>
      <w:r w:rsidRPr="005B5C1C">
        <w:rPr>
          <w:sz w:val="40"/>
          <w:szCs w:val="40"/>
        </w:rPr>
        <w:t>»</w:t>
      </w:r>
      <w:r w:rsidR="0076205C">
        <w:rPr>
          <w:sz w:val="40"/>
          <w:szCs w:val="40"/>
        </w:rPr>
        <w:t>.</w:t>
      </w:r>
    </w:p>
    <w:p w:rsidR="008B01B8" w:rsidRPr="003262F5" w:rsidRDefault="0076205C" w:rsidP="008B01B8">
      <w:pPr>
        <w:rPr>
          <w:b/>
          <w:sz w:val="40"/>
          <w:szCs w:val="40"/>
        </w:rPr>
      </w:pPr>
      <w:r>
        <w:rPr>
          <w:b/>
          <w:sz w:val="40"/>
          <w:szCs w:val="40"/>
        </w:rPr>
        <w:t>Руководитель: с</w:t>
      </w:r>
      <w:r w:rsidR="008B01B8" w:rsidRPr="003262F5">
        <w:rPr>
          <w:b/>
          <w:sz w:val="40"/>
          <w:szCs w:val="40"/>
        </w:rPr>
        <w:t>пециалист по социальной работе:</w:t>
      </w:r>
    </w:p>
    <w:p w:rsidR="008B01B8" w:rsidRDefault="008B01B8" w:rsidP="008B01B8">
      <w:pPr>
        <w:rPr>
          <w:sz w:val="40"/>
          <w:szCs w:val="40"/>
        </w:rPr>
      </w:pPr>
      <w:r>
        <w:rPr>
          <w:sz w:val="40"/>
          <w:szCs w:val="40"/>
        </w:rPr>
        <w:t>Окулова Галина Федоровна</w:t>
      </w:r>
    </w:p>
    <w:p w:rsidR="008B01B8" w:rsidRDefault="008B01B8"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34290</wp:posOffset>
            </wp:positionH>
            <wp:positionV relativeFrom="margin">
              <wp:posOffset>4551045</wp:posOffset>
            </wp:positionV>
            <wp:extent cx="5362575" cy="4432935"/>
            <wp:effectExtent l="0" t="0" r="9525" b="571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ка_105863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4432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01B8" w:rsidRDefault="008B01B8"/>
    <w:p w:rsidR="008B01B8" w:rsidRDefault="008B01B8" w:rsidP="008B01B8">
      <w:pPr>
        <w:tabs>
          <w:tab w:val="left" w:pos="1590"/>
        </w:tabs>
      </w:pPr>
      <w:r>
        <w:tab/>
      </w:r>
    </w:p>
    <w:p w:rsidR="008B01B8" w:rsidRDefault="008B01B8"/>
    <w:p w:rsidR="008B01B8" w:rsidRDefault="008B01B8"/>
    <w:p w:rsidR="008B01B8" w:rsidRDefault="008B01B8"/>
    <w:p w:rsidR="008B01B8" w:rsidRDefault="008B01B8"/>
    <w:p w:rsidR="008B01B8" w:rsidRDefault="008B01B8"/>
    <w:p w:rsidR="008B01B8" w:rsidRDefault="008B01B8"/>
    <w:p w:rsidR="008B01B8" w:rsidRDefault="008B01B8"/>
    <w:p w:rsidR="008B01B8" w:rsidRDefault="008B01B8"/>
    <w:p w:rsidR="008B01B8" w:rsidRDefault="008B01B8"/>
    <w:p w:rsidR="008B01B8" w:rsidRDefault="008B01B8"/>
    <w:p w:rsidR="008B01B8" w:rsidRDefault="008B01B8"/>
    <w:p w:rsidR="008B01B8" w:rsidRDefault="008B01B8"/>
    <w:p w:rsidR="008B01B8" w:rsidRDefault="008B01B8"/>
    <w:p w:rsidR="0076205C" w:rsidRDefault="0076205C" w:rsidP="0076205C">
      <w:pPr>
        <w:jc w:val="center"/>
      </w:pPr>
      <w:r>
        <w:t>17.02.2022г.</w:t>
      </w:r>
    </w:p>
    <w:p w:rsidR="009E7851" w:rsidRPr="0076205C" w:rsidRDefault="00736A95" w:rsidP="0076205C">
      <w:pPr>
        <w:jc w:val="center"/>
      </w:pPr>
      <w:r w:rsidRPr="0076205C">
        <w:rPr>
          <w:rFonts w:ascii="Times New Roman" w:hAnsi="Times New Roman" w:cs="Times New Roman"/>
          <w:b/>
          <w:sz w:val="24"/>
          <w:szCs w:val="24"/>
        </w:rPr>
        <w:lastRenderedPageBreak/>
        <w:t>Правила аптечки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Вряд ли кто из нас припомнит, что хранится в </w:t>
      </w:r>
      <w:r w:rsidR="009E7851" w:rsidRPr="0076205C">
        <w:rPr>
          <w:rFonts w:ascii="Times New Roman" w:hAnsi="Times New Roman" w:cs="Times New Roman"/>
          <w:sz w:val="24"/>
          <w:szCs w:val="24"/>
        </w:rPr>
        <w:t>е</w:t>
      </w:r>
      <w:r w:rsidRPr="0076205C">
        <w:rPr>
          <w:rFonts w:ascii="Times New Roman" w:hAnsi="Times New Roman" w:cs="Times New Roman"/>
          <w:sz w:val="24"/>
          <w:szCs w:val="24"/>
        </w:rPr>
        <w:t>го домашней аптечке, а открыв ящик кухонного буфета или шкафчик в ванной комнате, имеет все шансы найти там множество окаменевших, заплесневелых "ископаемых". Например, тюбиков в высохшими мазями, полупустых упаковок анальгина и снотворного, антибиотиков и еще неизвестно чего, купленного лет пять назад не вспомнить для кого и от какого недуга – и все это вперемешку с рассыпавшимся засушенным травяным сбором непонятного назначения, помятыми горчичниками, странными желтыми таблетками и гомеопатическими горошинами… И все это "великолепие" наглядно демонстрирует отношение человека к своему здоровью!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>Проверку содержимого домашней аптечки обычно проводят раз в год, как правило.обязательно выбрасывают все лекарства, у которых истек срок годности. Проверяют, все ли имеется в доме для оказания первой медицинской помощи, если таковая вдруг потребуется. Пополняют запасы недостающих лекарств, которые рассортировывают и отправляют на свои законные места на полочках и в коробочках. Все неиспользованные антибиотики принято уничтожать.</w:t>
      </w:r>
    </w:p>
    <w:p w:rsidR="009E7851" w:rsidRPr="0076205C" w:rsidRDefault="00736A95" w:rsidP="0076205C">
      <w:pPr>
        <w:tabs>
          <w:tab w:val="left" w:pos="8040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6205C">
        <w:rPr>
          <w:rFonts w:ascii="Times New Roman" w:hAnsi="Times New Roman" w:cs="Times New Roman"/>
          <w:b/>
          <w:sz w:val="24"/>
          <w:szCs w:val="24"/>
          <w:u w:val="single"/>
        </w:rPr>
        <w:t xml:space="preserve"> Врачи рекомендуют всегда иметь под рукой следующее: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>- обезболивающие и жаро</w:t>
      </w:r>
      <w:r w:rsidR="009E7851" w:rsidRPr="0076205C">
        <w:rPr>
          <w:rFonts w:ascii="Times New Roman" w:hAnsi="Times New Roman" w:cs="Times New Roman"/>
          <w:sz w:val="24"/>
          <w:szCs w:val="24"/>
        </w:rPr>
        <w:t>понижающие средства (ибупрофен</w:t>
      </w:r>
      <w:r w:rsidRPr="0076205C">
        <w:rPr>
          <w:rFonts w:ascii="Times New Roman" w:hAnsi="Times New Roman" w:cs="Times New Roman"/>
          <w:sz w:val="24"/>
          <w:szCs w:val="24"/>
        </w:rPr>
        <w:t>,</w:t>
      </w:r>
      <w:r w:rsidR="009E7851" w:rsidRPr="0076205C">
        <w:rPr>
          <w:rFonts w:ascii="Times New Roman" w:hAnsi="Times New Roman" w:cs="Times New Roman"/>
          <w:sz w:val="24"/>
          <w:szCs w:val="24"/>
        </w:rPr>
        <w:t xml:space="preserve"> анальгин, </w:t>
      </w:r>
      <w:r w:rsidRPr="0076205C">
        <w:rPr>
          <w:rFonts w:ascii="Times New Roman" w:hAnsi="Times New Roman" w:cs="Times New Roman"/>
          <w:sz w:val="24"/>
          <w:szCs w:val="24"/>
        </w:rPr>
        <w:t xml:space="preserve"> аспирин…);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- препараты для предупреждения сердечных приступов и регулирующие кровяное давление;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- средства от насморка (желательно не в комбинации с другими лекарствами);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- антигистаминные (противоаллергические) средства – желательно также в виде чистого препарата;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- лекарства от кашля и от боли в горле (в основном сиропы и ингаляторы); - лекарства от желудочных расстройств;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>- таблетки, понижающие кислотность;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- снотворные и успокоительные;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- витамины;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- градусники – отдельно детский, отдельно для взрослых;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>- медицинский спирт, йод и перекись водорода.</w:t>
      </w:r>
    </w:p>
    <w:p w:rsidR="00261AD2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Желательно также иметь под рукой антисептические бинты и повязки, эластичный бинт на случай вывиха, антисептическую и гидрокортизоновую мази, глазные капли и пипетки, стерильные шприцы, иглы и пинцеты. </w:t>
      </w:r>
    </w:p>
    <w:p w:rsidR="00261AD2" w:rsidRPr="0076205C" w:rsidRDefault="00261AD2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1AD2" w:rsidRPr="0076205C" w:rsidRDefault="00261AD2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352425</wp:posOffset>
            </wp:positionH>
            <wp:positionV relativeFrom="margin">
              <wp:posOffset>-225425</wp:posOffset>
            </wp:positionV>
            <wp:extent cx="4476750" cy="541972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689ee67979d3129a4ef83d5f23405f9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541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1AD2" w:rsidRPr="0076205C" w:rsidRDefault="00261AD2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1AD2" w:rsidRPr="0076205C" w:rsidRDefault="00261AD2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1AD2" w:rsidRPr="0076205C" w:rsidRDefault="00261AD2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1AD2" w:rsidRPr="0076205C" w:rsidRDefault="00261AD2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1AD2" w:rsidRPr="0076205C" w:rsidRDefault="00261AD2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1AD2" w:rsidRPr="0076205C" w:rsidRDefault="00261AD2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1AD2" w:rsidRPr="0076205C" w:rsidRDefault="00261AD2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1AD2" w:rsidRPr="0076205C" w:rsidRDefault="00261AD2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1AD2" w:rsidRPr="0076205C" w:rsidRDefault="00261AD2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1AD2" w:rsidRPr="0076205C" w:rsidRDefault="00261AD2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1AD2" w:rsidRPr="0076205C" w:rsidRDefault="00261AD2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1AD2" w:rsidRPr="0076205C" w:rsidRDefault="00261AD2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1AD2" w:rsidRPr="0076205C" w:rsidRDefault="00261AD2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1AD2" w:rsidRPr="0076205C" w:rsidRDefault="00261AD2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1AD2" w:rsidRPr="0076205C" w:rsidRDefault="00261AD2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Нежелательно, кстати, хранить вместе лекарства для всех членов семьи, потому как дети и пожилые люди, которым без рекомендации врача вообще опасно что-либо принимать, могут случайно что-нибудь перепутать.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6205C">
        <w:rPr>
          <w:rFonts w:ascii="Times New Roman" w:hAnsi="Times New Roman" w:cs="Times New Roman"/>
          <w:b/>
          <w:sz w:val="24"/>
          <w:szCs w:val="24"/>
          <w:u w:val="single"/>
        </w:rPr>
        <w:t>Вот еще несколько полезных советов: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- сильнопахнущие лекарства и травы необходимо хранить отдельно от остальных препаратов и, конечно же, от продуктов питания;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>- скоропортящиеся лекарства сберегают в холодильнике;</w:t>
      </w:r>
    </w:p>
    <w:p w:rsidR="009E7851" w:rsidRPr="0076205C" w:rsidRDefault="009E7851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>-</w:t>
      </w:r>
      <w:r w:rsidR="00736A95" w:rsidRPr="0076205C">
        <w:rPr>
          <w:rFonts w:ascii="Times New Roman" w:hAnsi="Times New Roman" w:cs="Times New Roman"/>
          <w:sz w:val="24"/>
          <w:szCs w:val="24"/>
        </w:rPr>
        <w:t xml:space="preserve"> признаки их испорченности – изменение цвета, неприятный, прогорклый запах, расслоение;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- спиртовые настойки следует держать во флаконах с плотно притертыми пробками: испарение спирта повышает концентрацию настоек. </w:t>
      </w:r>
    </w:p>
    <w:p w:rsidR="002C77BB" w:rsidRPr="0076205C" w:rsidRDefault="002C77BB" w:rsidP="0076205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77BB" w:rsidRPr="0076205C" w:rsidRDefault="00261AD2" w:rsidP="007620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6205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-537210</wp:posOffset>
            </wp:positionH>
            <wp:positionV relativeFrom="margin">
              <wp:posOffset>-253365</wp:posOffset>
            </wp:positionV>
            <wp:extent cx="6515100" cy="403860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54e49361819a9e80ca2131b98cc0d9_800x400_c8e(5).jpg"/>
                    <pic:cNvPicPr/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994" t="7500" r="2732" b="5000"/>
                    <a:stretch/>
                  </pic:blipFill>
                  <pic:spPr bwMode="auto">
                    <a:xfrm>
                      <a:off x="0" y="0"/>
                      <a:ext cx="6515100" cy="4038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C77BB" w:rsidRPr="0076205C"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6205C">
        <w:rPr>
          <w:rFonts w:ascii="Times New Roman" w:hAnsi="Times New Roman" w:cs="Times New Roman"/>
          <w:b/>
          <w:sz w:val="24"/>
          <w:szCs w:val="24"/>
        </w:rPr>
        <w:t xml:space="preserve">Как принимать лекарства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>· Лекарства, назначаемые "под язык", следует держать под языком до их полного рассасывания. Не рекомендуется проглатывать даже остатки "подъязычных" таблеток.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· Ферментные препараты, способствующие улучшению пищеварения, принимают во время еды. При этом их необходимо очень тщательно разжевать.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· Если лекарства назначают "до еды", то оно должно приниматься за 15-20 минут до приема пищи. · Если же врач указал, что принимать нужно "после еды", значит; должно пройти 15-20 минут после приема пищи.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· А если имеется указание "натощак", то лекарство следует принимать утром за 40-60 минут до завтрака. При этом после последнего "перекуса" должно пройти как минимум 4 часа.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· Вообще же в тех случаях, когда это не оговорено иначе, лекарственные препараты принимают натощак. Такой прием позволяет свести к минимуму взаимодействие лекарственных препаратов и компонентов пищи. После еды целесообразно принимать вещества, раздражающие слизистую оболочку желудка.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· Если в аннотации указано, что препарат надо принимать три раза в день, это отнюдь не означает, что прием нужно приурочить к завтраку, обеду и ужину. Просто для поддержания постоянной концентрации лекарства его нужно принимать через каждые восемь часов (особенно это касается антибиотиков и гормональных препаратов).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lastRenderedPageBreak/>
        <w:t>· Нельзя разжевывать таблетки, капсулы и драже, покрытые оболочкой, которая предназначена для защиты действующих веществ от агрессивных факторов желудочно</w:t>
      </w:r>
      <w:r w:rsidR="00EE5819" w:rsidRPr="0076205C">
        <w:rPr>
          <w:rFonts w:ascii="Times New Roman" w:hAnsi="Times New Roman" w:cs="Times New Roman"/>
          <w:sz w:val="24"/>
          <w:szCs w:val="24"/>
        </w:rPr>
        <w:t>-</w:t>
      </w:r>
      <w:r w:rsidRPr="0076205C">
        <w:rPr>
          <w:rFonts w:ascii="Times New Roman" w:hAnsi="Times New Roman" w:cs="Times New Roman"/>
          <w:sz w:val="24"/>
          <w:szCs w:val="24"/>
        </w:rPr>
        <w:t xml:space="preserve">кишечного тракта. Без такой оболочки агрессивность этих веществ снижается и в ряде случаев может оказаться нулевой.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>· Лекарства в желатиновых капсулах нужно обязательно принимать стоя и запивать теплой водой, иначе капсула может "приклеиться" к стенке пищевода и вызвать эрозию или язву. · Нежелательно запивать лекарства крепким чаем!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· Растворять в стакане воды можно только те таблетки, которые специально для этого предназначены, - не пытайтесь экспериментировать!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· Если вы принимаете более одного лекарства, обратите внимание на активные ингредиенты (действующие вещества) каждого из них, так как под разными названиями может "скрываться" одно и то же действующее вещество. </w:t>
      </w:r>
    </w:p>
    <w:p w:rsidR="00261AD2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lastRenderedPageBreak/>
        <w:t xml:space="preserve">И еще одно предупреждение! Если наряду с обычными лекарствами вы лечитесь травами, пьете травяные сборы, чаи и настои, предупредите об этом своего лечащего врача. Некоторые растения (а они ведь тоже являются лекарствами и содержат многие активные вещества, только в натуральном виде!) несовместимы с теми или иными медикаментами, и в лучшем случае вы сведете к нулю действие лекарства. Если же вы принимаете травы и медикаменты самостоятельно, лучше не делайте это одновременно, чем более длительным окажется временный промежуток, тем лучше. В любом случае между приемами травяных сборов и фармацевтических препаратов должно пройти не менее трех часов. </w:t>
      </w:r>
      <w:r w:rsidR="00261AD2" w:rsidRPr="0076205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396240</wp:posOffset>
            </wp:positionH>
            <wp:positionV relativeFrom="margin">
              <wp:posOffset>4438015</wp:posOffset>
            </wp:positionV>
            <wp:extent cx="4781550" cy="529653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ем-лекарств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3239" b="8702"/>
                    <a:stretch/>
                  </pic:blipFill>
                  <pic:spPr bwMode="auto">
                    <a:xfrm>
                      <a:off x="0" y="0"/>
                      <a:ext cx="4781550" cy="5296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6205C">
        <w:rPr>
          <w:rFonts w:ascii="Times New Roman" w:hAnsi="Times New Roman" w:cs="Times New Roman"/>
          <w:b/>
          <w:sz w:val="24"/>
          <w:szCs w:val="24"/>
        </w:rPr>
        <w:t xml:space="preserve">Как покупать лекарства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Если вы будете соблюдать несколько несложных правил, есть надежда, что вам никогда не придется столкнуться с такой опасной неприятностью, как фальшивые медикаменты.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>Итак: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- Всегда требуйте в аптеке сертификат соответствия.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- Читайте аннотацию – она непременно должна прилагаться к любому лекарству и содержать все необходимые сведения. Насторожить должно отсутствие номера серии, адреса производителя, номера разрешения Минздрава, неуказанные условия хранения и отпуска, разнообразные опечатки, ошибки и странности в описании – например, если в инструкции к фесталу вдруг обнаружится, что он эффективен против диареи.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lastRenderedPageBreak/>
        <w:t xml:space="preserve">- Внимательно рассматривайте содержимое упаковки. На таблетках не должно быть пятен непонятного происхождения, они должны находиться в хорошо и ровно проклеенном блистере, быть правильной одинаковой формы, не должны крошиться и ломаться. Во флакончиках и бутылочках не должно быть осадка или расслоения.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- Сверяйте цену! Несмотря на приверженность подельщиков к дорогим лекарствам, цена на их продукцию чаще всего занижена.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>- Всегда обращайте внимание на дату изготовления и срок годности препарата. Случается, что подельщики "по ошибке" проставляют дату изготовления "будущим числом".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- Старайтесь приобретать лекарства крупных фармацевтических компаний и не покупайте без особой на то нужды и тщательной проверки препараты, выпущенные неведомым "ООО" или сомнительным заштатным химзаводиком.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>- И самое главное правило: никогда не покупайте никаких лекарств с рук и на лотках!</w:t>
      </w:r>
    </w:p>
    <w:p w:rsidR="002C77BB" w:rsidRPr="0076205C" w:rsidRDefault="002C77BB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7851" w:rsidRPr="0076205C" w:rsidRDefault="00736A95" w:rsidP="007620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6205C">
        <w:rPr>
          <w:rFonts w:ascii="Times New Roman" w:hAnsi="Times New Roman" w:cs="Times New Roman"/>
          <w:b/>
          <w:sz w:val="24"/>
          <w:szCs w:val="24"/>
        </w:rPr>
        <w:t xml:space="preserve"> Важные положения из Правил отпуска (реализации) лекарственных средств в аптечных организациях: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· Аптечным работникам возбраняется продавать ампулы или таблетки поштучно, то есть нарушая вторичную упаковку.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· Согласно правилам отпуска лекарств, в аптеке, помимо самих медикаментов, на видном месте обязаны красоваться: телефоны и адреса органов власти, контролирующих соблюдение правил торговли и прав потребителей; перечень граждан, которым в соответствии с российскими законами полагаются льготные лекарства и изделия медицинского назначения; информация о телефонах и режиме работы справочной фармацевтической службы; информация о сроках хранения изготовленных в аптеке лекарств.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· По первой просьбе покупателя сотрудник аптеки обязан проинформировать его о правилах приема и условиях хранения препарата, а также вправе заменить указанный в рецепте препарат на его аналог. </w:t>
      </w:r>
    </w:p>
    <w:p w:rsidR="009E7851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· Оказывать консультативную помощь в целях обеспечения ответственного самолечения работникам аптек строго запрещено! </w:t>
      </w:r>
    </w:p>
    <w:p w:rsidR="002C77BB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Вот лишь некоторые важнейшие рекомендации, которые оградят вас от приобретения фальшивых и некачественных медицинских препаратов и от неприятностей, с этим связанных. Не бойтесь потерять лишние десять минут и показаться занудой в глазах обаятельной девушки-фармацевта. Иначе вы рискуете, и выбросить на ветер деньги, и принести немалый вред своему организму. </w:t>
      </w:r>
    </w:p>
    <w:p w:rsidR="002C77BB" w:rsidRPr="0076205C" w:rsidRDefault="002C77BB" w:rsidP="0076205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77BB" w:rsidRPr="0076205C" w:rsidRDefault="002C77BB" w:rsidP="0076205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1AD2" w:rsidRPr="0076205C" w:rsidRDefault="00261AD2" w:rsidP="007620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6205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-299085</wp:posOffset>
            </wp:positionH>
            <wp:positionV relativeFrom="margin">
              <wp:posOffset>213360</wp:posOffset>
            </wp:positionV>
            <wp:extent cx="5940425" cy="3962400"/>
            <wp:effectExtent l="19050" t="0" r="317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autiful-young-woman-pharmacist-showing-drugs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C77BB" w:rsidRPr="0076205C" w:rsidRDefault="00736A95" w:rsidP="007620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6205C">
        <w:rPr>
          <w:rFonts w:ascii="Times New Roman" w:hAnsi="Times New Roman" w:cs="Times New Roman"/>
          <w:b/>
          <w:sz w:val="24"/>
          <w:szCs w:val="24"/>
        </w:rPr>
        <w:t>Лечение гомеопатическими средствами</w:t>
      </w:r>
    </w:p>
    <w:p w:rsidR="002C77BB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Гомеопатия на самом деле вещь глубокая, серьезная, до конца не изученная и дающая пищу для новых размышлений и удивительных открытий. И если вы все-таки решились прибегнуть к этому альтернативному способу лечения, запомните несколько советов и рекомендаций:</w:t>
      </w:r>
    </w:p>
    <w:p w:rsidR="002C77BB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- Имеет смысл обращаться к гомеопатии в тех случаях, когда признаки заболевания не дают достаточной информации для диагноза и официальная медицина затрудняется вынести окончательный вердикт.</w:t>
      </w:r>
    </w:p>
    <w:p w:rsidR="002C77BB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- Поможет гомеопатия и тогда, когда возникает проблема непереносимости тех или иных химических препаратов либо их несовместимости. Иными словами, если у вас аллергия на те или иные таблетки или же побочные действия от их применения превышают пользу – бегите к гомеопату. </w:t>
      </w:r>
    </w:p>
    <w:p w:rsidR="002C77BB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>- Считается, что на детей гомеопатические препараты действуют гораздо эффективнее, чем на взрослых. Впрочем, не следует сбрасывать со счетов особенности организма каждого конкретного человека – на некоторых людей гомеопатия действует сильнее, на некоторых – слабее, а кому-то может и вовсе не помочь.</w:t>
      </w:r>
    </w:p>
    <w:p w:rsidR="002C77BB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- Если вы лечитесь гомеопатическими лекарствами, полностью откажитесь от продуктов, содержащих мяту, причем не только от мятного чая, но и от мятной жвачки или даже зубной пасты. Как считают специалисты, мята сводит "к нулю" действие гомеопатических лекарств у некоторых пациентов. </w:t>
      </w:r>
    </w:p>
    <w:p w:rsidR="002C77BB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lastRenderedPageBreak/>
        <w:t>- Гомеопатические средства лучше хранить при температуре не выше 25°С, иначе они могут утратить свою силу. Препараты нельзя подвергать воздействию прямых солнечных лучей. - Электромагнитные поля могут уменьшить эффективность лекарства, поэтому гомеопатические средства рекомендуется хранить на расстоянии нескольких метров от телевизора, компьютера, печи СВЧ и т.п.</w:t>
      </w:r>
    </w:p>
    <w:p w:rsidR="002C77BB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- Духи и гомеопатические препараты лучше хранить подальше друг от друга.</w:t>
      </w:r>
    </w:p>
    <w:p w:rsidR="002C77BB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- При выборе врача-гомеопата рекомендации родственников или друзей гораздо предпочтительнее, нежели красивая реклама престижного медицинского центра. </w:t>
      </w:r>
    </w:p>
    <w:p w:rsidR="002C77BB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>- Первичный прием у врача-гомеопата обычно длится не менее часа. Если с вами беседовали пятнадцать минут, после чего заявили, что "картина ясна", и выписали кучу препаратов – значит, вы попали к шарлатану.</w:t>
      </w:r>
    </w:p>
    <w:p w:rsidR="002C77BB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- На первичном приеме гомеопат будет задавать вам странные на первый взгляд вопросы: "Чего вы больше всего боитесь?", "В какой позе вы спите?", "Какой цвет в одежде вам больше нравится?" и т.п. Не пугайтесь – ваши ответы (по возможности искренние) необходимы для назначения идеально подходящего именно для вас препарата и успешности лечения. </w:t>
      </w:r>
    </w:p>
    <w:p w:rsidR="002C77BB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- Особую роль в гомеопатическом лечении играет душевный контакт, психологическая совместимость врача и пациента. От того, насколько вам комфортно с вашим доктором, во многом зависит и успех лечения. Гомеопатия в большей степени учитывает эмоционально-психологические моменты, нежели физические симптомы. </w:t>
      </w:r>
    </w:p>
    <w:p w:rsidR="002C77BB" w:rsidRPr="0076205C" w:rsidRDefault="00736A95" w:rsidP="007620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6205C">
        <w:rPr>
          <w:rFonts w:ascii="Times New Roman" w:hAnsi="Times New Roman" w:cs="Times New Roman"/>
          <w:b/>
          <w:sz w:val="24"/>
          <w:szCs w:val="24"/>
        </w:rPr>
        <w:t>- Современный врач-гомеопат не воюет с традиционной медициной, а эффективно сотрудничает с ней</w:t>
      </w:r>
      <w:r w:rsidR="00C8062C" w:rsidRPr="0076205C">
        <w:rPr>
          <w:rFonts w:ascii="Times New Roman" w:hAnsi="Times New Roman" w:cs="Times New Roman"/>
          <w:b/>
          <w:sz w:val="24"/>
          <w:szCs w:val="24"/>
        </w:rPr>
        <w:t xml:space="preserve">! </w:t>
      </w:r>
      <w:r w:rsidRPr="0076205C">
        <w:rPr>
          <w:rFonts w:ascii="Times New Roman" w:hAnsi="Times New Roman" w:cs="Times New Roman"/>
          <w:sz w:val="24"/>
          <w:szCs w:val="24"/>
        </w:rPr>
        <w:t xml:space="preserve">Он может при необходимости посоветовать вам пройти инструментальную диагностику или сделать необходимые анализы, а если сочтет целесообразным, назначит и традиционные лекарственные средства. </w:t>
      </w:r>
    </w:p>
    <w:p w:rsidR="002C77BB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- Если в ходе лечения гомеопатическими средствами у вас появилось легкое обострение, не спешите прекращать лечение! Это не усиление болезни, а весьма благоприятный признак – для врача он служит сигналом того, что лекарство подобрано верно и организм борется с недугом. </w:t>
      </w:r>
    </w:p>
    <w:p w:rsidR="002C77BB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>- Приобретая в гомеопатической аптеке комбинированные гомеопатические лекарства самостоятельно, без консультации со специалистом, вы играете в своеобразную лотерею "повезет – не повезет". Может быть вы "попадете в точку" и купите как раз то, что вам необходимо. Но более вероятно, что просто потратите время и деньги, а желаемого эффекта не получите.</w:t>
      </w:r>
    </w:p>
    <w:p w:rsidR="002C77BB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 - Согласно последним исследованиям, гомеопатия весьма эффективна при лечении гормональными препаратами. При это дозировка гормонов может быть значительно снижена. </w:t>
      </w:r>
    </w:p>
    <w:p w:rsidR="002C77BB" w:rsidRPr="0076205C" w:rsidRDefault="00736A95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 xml:space="preserve">- Ну и, наконец, учтите: возможности гомеопатии далеко не безграничны, а гомеопатический подход к лечению не терпит суеты и спешки. Не надейтесь на немедленный результат или на чудо. В гомеопатии очень важно строго соблюдать </w:t>
      </w:r>
      <w:r w:rsidRPr="0076205C">
        <w:rPr>
          <w:rFonts w:ascii="Times New Roman" w:hAnsi="Times New Roman" w:cs="Times New Roman"/>
          <w:sz w:val="24"/>
          <w:szCs w:val="24"/>
        </w:rPr>
        <w:lastRenderedPageBreak/>
        <w:t>дозировку и время приема лекарства, а также обязательно доводить до конца прописанный вам курс, соблюдая все рекомендации специалиста.</w:t>
      </w:r>
    </w:p>
    <w:p w:rsidR="002C77BB" w:rsidRPr="0076205C" w:rsidRDefault="00C8062C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-813435</wp:posOffset>
            </wp:positionH>
            <wp:positionV relativeFrom="margin">
              <wp:posOffset>689610</wp:posOffset>
            </wp:positionV>
            <wp:extent cx="7308215" cy="4314825"/>
            <wp:effectExtent l="19050" t="0" r="698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11bce12d01adc7f0cba7d4b882d1c0-2.jpg"/>
                    <pic:cNvPicPr/>
                  </pic:nvPicPr>
                  <pic:blipFill>
                    <a:blip r:embed="rId15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821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C77BB" w:rsidRPr="0076205C">
        <w:rPr>
          <w:rFonts w:ascii="Times New Roman" w:hAnsi="Times New Roman" w:cs="Times New Roman"/>
          <w:sz w:val="24"/>
          <w:szCs w:val="24"/>
        </w:rPr>
        <w:br w:type="page"/>
      </w:r>
    </w:p>
    <w:p w:rsidR="002C77BB" w:rsidRPr="0076205C" w:rsidRDefault="002C77BB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062C" w:rsidRPr="0076205C" w:rsidRDefault="00C8062C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062C" w:rsidRPr="0076205C" w:rsidRDefault="00C8062C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062C" w:rsidRPr="0076205C" w:rsidRDefault="00C8062C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3CE5" w:rsidRPr="0076205C" w:rsidRDefault="002C77BB" w:rsidP="0076205C">
      <w:pPr>
        <w:ind w:firstLine="708"/>
        <w:jc w:val="both"/>
        <w:rPr>
          <w:rFonts w:ascii="Times New Roman" w:hAnsi="Times New Roman" w:cs="Times New Roman"/>
          <w:b/>
          <w:sz w:val="72"/>
          <w:szCs w:val="72"/>
        </w:rPr>
      </w:pPr>
      <w:r w:rsidRPr="0076205C">
        <w:rPr>
          <w:rFonts w:ascii="Times New Roman" w:hAnsi="Times New Roman" w:cs="Times New Roman"/>
          <w:b/>
          <w:sz w:val="72"/>
          <w:szCs w:val="72"/>
        </w:rPr>
        <w:t>Спасибо за внимание!</w:t>
      </w:r>
    </w:p>
    <w:p w:rsidR="00D45793" w:rsidRPr="0076205C" w:rsidRDefault="005F004B" w:rsidP="0076205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1533525" y="2781300"/>
            <wp:positionH relativeFrom="margin">
              <wp:align>center</wp:align>
            </wp:positionH>
            <wp:positionV relativeFrom="margin">
              <wp:align>center</wp:align>
            </wp:positionV>
            <wp:extent cx="5940425" cy="3880485"/>
            <wp:effectExtent l="0" t="0" r="3175" b="571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g-transparent-person-walking-while-holding-red-and-gray-cross-graphic-first-aid-kit-case-art-first-aid-supplies-occupational-safety-and-health-training-health-and-safety-executive-cardiopulmonary (1)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80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45793" w:rsidRPr="0076205C" w:rsidRDefault="00D45793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5793" w:rsidRPr="0076205C" w:rsidRDefault="00D45793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5793" w:rsidRPr="0076205C" w:rsidRDefault="00D45793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5793" w:rsidRPr="0076205C" w:rsidRDefault="00D45793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5793" w:rsidRPr="0076205C" w:rsidRDefault="00D45793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5793" w:rsidRPr="0076205C" w:rsidRDefault="00D45793" w:rsidP="0076205C">
      <w:pPr>
        <w:tabs>
          <w:tab w:val="left" w:pos="361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tab/>
      </w:r>
    </w:p>
    <w:p w:rsidR="00D45793" w:rsidRPr="0076205C" w:rsidRDefault="00D45793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5793" w:rsidRPr="0076205C" w:rsidRDefault="00D45793" w:rsidP="007620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5793" w:rsidRPr="0076205C" w:rsidRDefault="00D45793" w:rsidP="0076205C">
      <w:pPr>
        <w:jc w:val="both"/>
        <w:rPr>
          <w:rFonts w:ascii="Times New Roman" w:hAnsi="Times New Roman" w:cs="Times New Roman"/>
          <w:sz w:val="24"/>
          <w:szCs w:val="24"/>
        </w:rPr>
      </w:pPr>
      <w:r w:rsidRPr="0076205C">
        <w:rPr>
          <w:rFonts w:ascii="Times New Roman" w:hAnsi="Times New Roman" w:cs="Times New Roman"/>
          <w:sz w:val="24"/>
          <w:szCs w:val="24"/>
        </w:rPr>
        <w:lastRenderedPageBreak/>
        <w:t>Список используемых источников:</w:t>
      </w:r>
    </w:p>
    <w:p w:rsidR="00D45793" w:rsidRPr="0076205C" w:rsidRDefault="005B1C72" w:rsidP="0076205C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D45793" w:rsidRPr="0076205C">
          <w:rPr>
            <w:rStyle w:val="aa"/>
            <w:rFonts w:ascii="Times New Roman" w:hAnsi="Times New Roman" w:cs="Times New Roman"/>
            <w:sz w:val="24"/>
            <w:szCs w:val="24"/>
          </w:rPr>
          <w:t>https://gorzdrav.org/blog/chto-dolzhno-byt-v-domashnej-aptechke/</w:t>
        </w:r>
      </w:hyperlink>
    </w:p>
    <w:p w:rsidR="00D45793" w:rsidRPr="0076205C" w:rsidRDefault="005B1C72" w:rsidP="0076205C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19" w:history="1">
        <w:r w:rsidR="00D45793" w:rsidRPr="0076205C">
          <w:rPr>
            <w:rStyle w:val="aa"/>
            <w:rFonts w:ascii="Times New Roman" w:hAnsi="Times New Roman" w:cs="Times New Roman"/>
            <w:sz w:val="24"/>
            <w:szCs w:val="24"/>
          </w:rPr>
          <w:t>https://mag.103.by/novosti-kompanii/46583-organizacija-domashnej-aptechki-i-khranenije-lekarstv-doma/</w:t>
        </w:r>
      </w:hyperlink>
    </w:p>
    <w:p w:rsidR="00D45793" w:rsidRPr="0076205C" w:rsidRDefault="005B1C72" w:rsidP="0076205C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20" w:history="1">
        <w:r w:rsidR="00D45793" w:rsidRPr="0076205C">
          <w:rPr>
            <w:rStyle w:val="aa"/>
            <w:rFonts w:ascii="Times New Roman" w:hAnsi="Times New Roman" w:cs="Times New Roman"/>
            <w:sz w:val="24"/>
            <w:szCs w:val="24"/>
          </w:rPr>
          <w:t>https://med.ulgov.ru/informasiya/6548/8243/</w:t>
        </w:r>
      </w:hyperlink>
    </w:p>
    <w:p w:rsidR="00D45793" w:rsidRPr="0076205C" w:rsidRDefault="005B1C72" w:rsidP="0076205C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21" w:history="1">
        <w:r w:rsidR="00D45793" w:rsidRPr="0076205C">
          <w:rPr>
            <w:rStyle w:val="aa"/>
            <w:rFonts w:ascii="Times New Roman" w:hAnsi="Times New Roman" w:cs="Times New Roman"/>
            <w:sz w:val="24"/>
            <w:szCs w:val="24"/>
          </w:rPr>
          <w:t>https://aptstore.ru/articles/gomeopaticheskie-sredstva-chto-soboy-predstavlyayut-i-kak-ispolzovat/</w:t>
        </w:r>
      </w:hyperlink>
    </w:p>
    <w:p w:rsidR="00D45793" w:rsidRPr="00D45793" w:rsidRDefault="00D45793" w:rsidP="00D45793">
      <w:pPr>
        <w:pStyle w:val="a9"/>
      </w:pPr>
      <w:bookmarkStart w:id="0" w:name="_GoBack"/>
      <w:bookmarkEnd w:id="0"/>
    </w:p>
    <w:p w:rsidR="00D45793" w:rsidRPr="00D45793" w:rsidRDefault="00D45793" w:rsidP="00D45793"/>
    <w:p w:rsidR="00D45793" w:rsidRPr="00D45793" w:rsidRDefault="00D45793" w:rsidP="00D45793"/>
    <w:p w:rsidR="00D45793" w:rsidRPr="00D45793" w:rsidRDefault="00D45793" w:rsidP="00D45793"/>
    <w:p w:rsidR="00D45793" w:rsidRPr="00D45793" w:rsidRDefault="00D45793" w:rsidP="00D45793"/>
    <w:p w:rsidR="00D45793" w:rsidRPr="00D45793" w:rsidRDefault="00D45793" w:rsidP="00D45793"/>
    <w:p w:rsidR="00C8062C" w:rsidRPr="00D45793" w:rsidRDefault="00C8062C" w:rsidP="00D45793"/>
    <w:sectPr w:rsidR="00C8062C" w:rsidRPr="00D45793" w:rsidSect="00F316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1A47" w:rsidRDefault="00181A47" w:rsidP="009E7851">
      <w:pPr>
        <w:spacing w:after="0" w:line="240" w:lineRule="auto"/>
      </w:pPr>
      <w:r>
        <w:separator/>
      </w:r>
    </w:p>
  </w:endnote>
  <w:endnote w:type="continuationSeparator" w:id="1">
    <w:p w:rsidR="00181A47" w:rsidRDefault="00181A47" w:rsidP="009E7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1A47" w:rsidRDefault="00181A47" w:rsidP="009E7851">
      <w:pPr>
        <w:spacing w:after="0" w:line="240" w:lineRule="auto"/>
      </w:pPr>
      <w:r>
        <w:separator/>
      </w:r>
    </w:p>
  </w:footnote>
  <w:footnote w:type="continuationSeparator" w:id="1">
    <w:p w:rsidR="00181A47" w:rsidRDefault="00181A47" w:rsidP="009E78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8FD"/>
    <w:multiLevelType w:val="hybridMultilevel"/>
    <w:tmpl w:val="F4424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132F6"/>
    <w:rsid w:val="00181A47"/>
    <w:rsid w:val="00261AD2"/>
    <w:rsid w:val="002C77BB"/>
    <w:rsid w:val="004132F6"/>
    <w:rsid w:val="00482F4C"/>
    <w:rsid w:val="005B1C72"/>
    <w:rsid w:val="005F004B"/>
    <w:rsid w:val="00647F89"/>
    <w:rsid w:val="00736A95"/>
    <w:rsid w:val="0076205C"/>
    <w:rsid w:val="008B01B8"/>
    <w:rsid w:val="009E495C"/>
    <w:rsid w:val="009E7851"/>
    <w:rsid w:val="00AC3CE5"/>
    <w:rsid w:val="00C228F8"/>
    <w:rsid w:val="00C8062C"/>
    <w:rsid w:val="00D45793"/>
    <w:rsid w:val="00EE5819"/>
    <w:rsid w:val="00F316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6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78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E7851"/>
  </w:style>
  <w:style w:type="paragraph" w:styleId="a5">
    <w:name w:val="footer"/>
    <w:basedOn w:val="a"/>
    <w:link w:val="a6"/>
    <w:uiPriority w:val="99"/>
    <w:unhideWhenUsed/>
    <w:rsid w:val="009E78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E7851"/>
  </w:style>
  <w:style w:type="paragraph" w:styleId="a7">
    <w:name w:val="Balloon Text"/>
    <w:basedOn w:val="a"/>
    <w:link w:val="a8"/>
    <w:uiPriority w:val="99"/>
    <w:semiHidden/>
    <w:unhideWhenUsed/>
    <w:rsid w:val="002C7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77B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45793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D457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78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E7851"/>
  </w:style>
  <w:style w:type="paragraph" w:styleId="a5">
    <w:name w:val="footer"/>
    <w:basedOn w:val="a"/>
    <w:link w:val="a6"/>
    <w:uiPriority w:val="99"/>
    <w:unhideWhenUsed/>
    <w:rsid w:val="009E78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E7851"/>
  </w:style>
  <w:style w:type="paragraph" w:styleId="a7">
    <w:name w:val="Balloon Text"/>
    <w:basedOn w:val="a"/>
    <w:link w:val="a8"/>
    <w:uiPriority w:val="99"/>
    <w:semiHidden/>
    <w:unhideWhenUsed/>
    <w:rsid w:val="002C7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77B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45793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D4579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hyperlink" Target="https://gorzdrav.org/blog/chto-dolzhno-byt-v-domashnej-aptechke/" TargetMode="External"/><Relationship Id="rId3" Type="http://schemas.openxmlformats.org/officeDocument/2006/relationships/styles" Target="styles.xml"/><Relationship Id="rId21" Type="http://schemas.openxmlformats.org/officeDocument/2006/relationships/hyperlink" Target="https://aptstore.ru/articles/gomeopaticheskie-sredstva-chto-soboy-predstavlyayut-i-kak-ispolzovat/" TargetMode="Externa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hyperlink" Target="https://med.ulgov.ru/informasiya/6548/8243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s://mag.103.by/novosti-kompanii/46583-organizacija-domashnej-aptechki-i-khranenije-lekarstv-doma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FACAB-A3DC-45C2-BCE4-C58796CA6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2033</Words>
  <Characters>11590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Миша</dc:creator>
  <cp:keywords/>
  <dc:description/>
  <cp:lastModifiedBy>Shafikova_GA</cp:lastModifiedBy>
  <cp:revision>10</cp:revision>
  <dcterms:created xsi:type="dcterms:W3CDTF">2021-09-01T08:27:00Z</dcterms:created>
  <dcterms:modified xsi:type="dcterms:W3CDTF">2022-02-25T07:08:00Z</dcterms:modified>
</cp:coreProperties>
</file>