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016" w:rsidRPr="00893016" w:rsidRDefault="00893016" w:rsidP="00893016">
      <w:pPr>
        <w:shd w:val="clear" w:color="auto" w:fill="FFFFFF"/>
        <w:spacing w:before="300" w:after="150" w:line="240" w:lineRule="auto"/>
        <w:ind w:firstLine="0"/>
        <w:jc w:val="center"/>
        <w:outlineLvl w:val="0"/>
        <w:rPr>
          <w:b/>
          <w:bCs/>
          <w:color w:val="353434"/>
          <w:kern w:val="36"/>
          <w:sz w:val="32"/>
          <w:szCs w:val="32"/>
        </w:rPr>
      </w:pPr>
      <w:r w:rsidRPr="00893016">
        <w:rPr>
          <w:b/>
          <w:bCs/>
          <w:color w:val="353434"/>
          <w:kern w:val="36"/>
          <w:sz w:val="32"/>
          <w:szCs w:val="32"/>
        </w:rPr>
        <w:t>Электронный сертификат</w:t>
      </w:r>
    </w:p>
    <w:p w:rsidR="00893016" w:rsidRDefault="00893016" w:rsidP="00893016">
      <w:pPr>
        <w:spacing w:after="0"/>
        <w:ind w:left="14" w:right="9"/>
      </w:pPr>
      <w:r>
        <w:t>В связи с принятием постановления Правительства Российской Федерации от 04.05.2021 № 695 «О внесении изменений в некоторые акты Правительства Российской Федерации в части использования электронного сертификата» к способам обеспечения инвалидов техническими средствами реабилитации (ТСР) за счёт средств федерального бюджета, помимо их фактического предоставления или финансовой компенсации за самостоятельно приобретенное ТСР добавился еще о</w:t>
      </w:r>
      <w:bookmarkStart w:id="0" w:name="_GoBack"/>
      <w:bookmarkEnd w:id="0"/>
      <w:r>
        <w:t>дин — покупка ТСР с использованием электронного сертификата.</w:t>
      </w:r>
    </w:p>
    <w:p w:rsidR="00893016" w:rsidRDefault="00893016" w:rsidP="00893016">
      <w:pPr>
        <w:spacing w:after="0"/>
        <w:ind w:left="14" w:right="9"/>
      </w:pPr>
      <w:r>
        <w:t>Электронный сертификат — это электронная запись в реестре электронных сертификатов Государственной информационной системы электронных сертификатов, оператором которой является Федеральное казначейство.</w:t>
      </w:r>
    </w:p>
    <w:p w:rsidR="00893016" w:rsidRDefault="00893016" w:rsidP="00893016">
      <w:pPr>
        <w:spacing w:after="0"/>
        <w:ind w:left="14" w:right="9"/>
      </w:pPr>
      <w:r>
        <w:t xml:space="preserve">Государственное учреждение — Свердловское региональное отделение Фонда социального страхования Российской Федерации (далее — Региональное отделение ФСС) участвует в формировании электронных сертификатов для обеспечения ТСР граждан льготных категорий, в том числе инвалидов (детей-инвалидов) (далее— </w:t>
      </w:r>
      <w:r>
        <w:rPr>
          <w:noProof/>
        </w:rPr>
        <w:drawing>
          <wp:inline distT="0" distB="0" distL="0" distR="0" wp14:anchorId="197D981E" wp14:editId="0241644F">
            <wp:extent cx="3049" cy="3049"/>
            <wp:effectExtent l="0" t="0" r="0" b="0"/>
            <wp:docPr id="1353" name="Picture 1353"/>
            <wp:cNvGraphicFramePr/>
            <a:graphic xmlns:a="http://schemas.openxmlformats.org/drawingml/2006/main">
              <a:graphicData uri="http://schemas.openxmlformats.org/drawingml/2006/picture">
                <pic:pic xmlns:pic="http://schemas.openxmlformats.org/drawingml/2006/picture">
                  <pic:nvPicPr>
                    <pic:cNvPr id="1353" name="Picture 1353"/>
                    <pic:cNvPicPr/>
                  </pic:nvPicPr>
                  <pic:blipFill>
                    <a:blip r:embed="rId4"/>
                    <a:stretch>
                      <a:fillRect/>
                    </a:stretch>
                  </pic:blipFill>
                  <pic:spPr>
                    <a:xfrm>
                      <a:off x="0" y="0"/>
                      <a:ext cx="3049" cy="3049"/>
                    </a:xfrm>
                    <a:prstGeom prst="rect">
                      <a:avLst/>
                    </a:prstGeom>
                  </pic:spPr>
                </pic:pic>
              </a:graphicData>
            </a:graphic>
          </wp:inline>
        </w:drawing>
      </w:r>
      <w:r>
        <w:t>инв</w:t>
      </w:r>
      <w:r>
        <w:t>алиды).</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1. Что такое электронный сертификат на приобретение ТСР?</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Электронный сертификат — это электронная запись в реестре, которая привязывается к номеру банковской карты клиента платежной системы МИР, выпущенной любым банком Российской Федерации. Сами денежные средства </w:t>
      </w:r>
      <w:r>
        <w:rPr>
          <w:rFonts w:ascii="Liberation Serif" w:hAnsi="Liberation Serif"/>
        </w:rPr>
        <w:br/>
      </w:r>
      <w:r w:rsidRPr="00E321F4">
        <w:rPr>
          <w:rFonts w:ascii="Liberation Serif" w:hAnsi="Liberation Serif"/>
        </w:rPr>
        <w:t xml:space="preserve">на карту не перечисляются, а резервируются в Федеральном казначействе </w:t>
      </w:r>
      <w:r>
        <w:rPr>
          <w:rFonts w:ascii="Liberation Serif" w:hAnsi="Liberation Serif"/>
        </w:rPr>
        <w:br/>
      </w:r>
      <w:r w:rsidRPr="00E321F4">
        <w:rPr>
          <w:rFonts w:ascii="Liberation Serif" w:hAnsi="Liberation Serif"/>
        </w:rPr>
        <w:t>до совершения покупки.</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В сертификате указаны: </w:t>
      </w:r>
    </w:p>
    <w:p w:rsidR="00893016" w:rsidRPr="00E321F4" w:rsidRDefault="00893016" w:rsidP="00893016">
      <w:pPr>
        <w:spacing w:after="0"/>
        <w:ind w:firstLine="709"/>
        <w:rPr>
          <w:rFonts w:ascii="Liberation Serif" w:hAnsi="Liberation Serif"/>
        </w:rPr>
      </w:pPr>
      <w:r w:rsidRPr="00E321F4">
        <w:rPr>
          <w:rFonts w:ascii="Liberation Serif" w:hAnsi="Liberation Serif"/>
        </w:rPr>
        <w:t>вид технического средства реабилитации (ТСР), которое можно приобрести с использованием сертификата (кресло-коляска, слуховой аппарат и т.д.);</w:t>
      </w:r>
    </w:p>
    <w:p w:rsidR="00893016" w:rsidRPr="00E321F4" w:rsidRDefault="00893016" w:rsidP="00893016">
      <w:pPr>
        <w:spacing w:after="0"/>
        <w:ind w:firstLine="709"/>
        <w:rPr>
          <w:rFonts w:ascii="Liberation Serif" w:hAnsi="Liberation Serif"/>
        </w:rPr>
      </w:pPr>
      <w:r w:rsidRPr="00E321F4">
        <w:rPr>
          <w:rFonts w:ascii="Liberation Serif" w:hAnsi="Liberation Serif"/>
        </w:rPr>
        <w:t>количество технических средств реабилитации (ТСР), которое можно приобрести с использованием сертификата;</w:t>
      </w:r>
    </w:p>
    <w:p w:rsidR="00893016" w:rsidRPr="00E321F4" w:rsidRDefault="00893016" w:rsidP="00893016">
      <w:pPr>
        <w:spacing w:after="0"/>
        <w:ind w:firstLine="709"/>
        <w:rPr>
          <w:rFonts w:ascii="Liberation Serif" w:hAnsi="Liberation Serif"/>
        </w:rPr>
      </w:pPr>
      <w:r w:rsidRPr="00E321F4">
        <w:rPr>
          <w:rFonts w:ascii="Liberation Serif" w:hAnsi="Liberation Serif"/>
        </w:rPr>
        <w:t>максимальная цена единицы ТСР, которую можно оплатить сертификатом, без использования собственных средств;</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срок действия, в течение которого можно использовать сертификат </w:t>
      </w:r>
      <w:r>
        <w:rPr>
          <w:rFonts w:ascii="Liberation Serif" w:hAnsi="Liberation Serif"/>
        </w:rPr>
        <w:br/>
        <w:t>для оплаты ТСР.</w:t>
      </w:r>
    </w:p>
    <w:p w:rsidR="00893016" w:rsidRPr="00E321F4" w:rsidRDefault="00893016" w:rsidP="00893016">
      <w:pPr>
        <w:spacing w:after="0"/>
        <w:ind w:firstLine="709"/>
        <w:rPr>
          <w:rFonts w:ascii="Liberation Serif" w:hAnsi="Liberation Serif"/>
        </w:rPr>
      </w:pPr>
      <w:r w:rsidRPr="00E321F4">
        <w:rPr>
          <w:rFonts w:ascii="Liberation Serif" w:hAnsi="Liberation Serif"/>
          <w:b/>
        </w:rPr>
        <w:t>2. Если у человека банковская карта другой платёжной системы, он сможет получить электронный сертификат?</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Наличие действующей карты МИР является обязательным условием </w:t>
      </w:r>
      <w:r>
        <w:rPr>
          <w:rFonts w:ascii="Liberation Serif" w:hAnsi="Liberation Serif"/>
        </w:rPr>
        <w:br/>
        <w:t>для получения сертификата.</w:t>
      </w:r>
    </w:p>
    <w:p w:rsidR="00893016" w:rsidRPr="00893016" w:rsidRDefault="00893016" w:rsidP="00893016">
      <w:pPr>
        <w:spacing w:after="0"/>
        <w:ind w:firstLine="709"/>
        <w:rPr>
          <w:rFonts w:ascii="Liberation Serif" w:hAnsi="Liberation Serif"/>
          <w:b/>
        </w:rPr>
      </w:pPr>
      <w:r w:rsidRPr="00E321F4">
        <w:rPr>
          <w:rFonts w:ascii="Liberation Serif" w:hAnsi="Liberation Serif"/>
          <w:b/>
        </w:rPr>
        <w:t xml:space="preserve">3. В чём различие между самостоятельным приобретением технических средств реабилитации с последующей выплатой компенсации </w:t>
      </w:r>
      <w:r>
        <w:rPr>
          <w:rFonts w:ascii="Liberation Serif" w:hAnsi="Liberation Serif"/>
          <w:b/>
        </w:rPr>
        <w:br/>
      </w:r>
      <w:r w:rsidRPr="00E321F4">
        <w:rPr>
          <w:rFonts w:ascii="Liberation Serif" w:hAnsi="Liberation Serif"/>
          <w:b/>
        </w:rPr>
        <w:lastRenderedPageBreak/>
        <w:t>и самостоятельным приобретением с использо</w:t>
      </w:r>
      <w:r>
        <w:rPr>
          <w:rFonts w:ascii="Liberation Serif" w:hAnsi="Liberation Serif"/>
          <w:b/>
        </w:rPr>
        <w:t xml:space="preserve">ванием электронного </w:t>
      </w:r>
      <w:proofErr w:type="spellStart"/>
      <w:r>
        <w:rPr>
          <w:rFonts w:ascii="Liberation Serif" w:hAnsi="Liberation Serif"/>
          <w:b/>
        </w:rPr>
        <w:t>сертифиата</w:t>
      </w:r>
      <w:proofErr w:type="spellEnd"/>
      <w:r>
        <w:rPr>
          <w:rFonts w:ascii="Liberation Serif" w:hAnsi="Liberation Serif"/>
          <w:b/>
        </w:rPr>
        <w:t>?</w:t>
      </w:r>
    </w:p>
    <w:p w:rsidR="00893016" w:rsidRPr="00E321F4" w:rsidRDefault="00893016" w:rsidP="00893016">
      <w:pPr>
        <w:spacing w:after="0"/>
        <w:ind w:firstLine="709"/>
        <w:rPr>
          <w:rFonts w:ascii="Liberation Serif" w:hAnsi="Liberation Serif"/>
        </w:rPr>
      </w:pPr>
      <w:r w:rsidRPr="00E321F4">
        <w:rPr>
          <w:rFonts w:ascii="Liberation Serif" w:hAnsi="Liberation Serif"/>
        </w:rPr>
        <w:t>При приобретении ТСР с последующей выплатой компенсации человек оплачивает полную стоимость ТСР из своих средств, и через определенное время Фонд социального страхования возвращает потраченные средства полностью или частично, в зависимости от стоимости приобретенного ТСР. На выдаваемый электронный сертификат Фонд социального страхования записывает определенную сумму, которую можно потратить на приобретение ТСР. При этом собственные средства придётся потратить, только в том случае, если стоимость купленного Т</w:t>
      </w:r>
      <w:r>
        <w:rPr>
          <w:rFonts w:ascii="Liberation Serif" w:hAnsi="Liberation Serif"/>
        </w:rPr>
        <w:t>СР превышает сумму сертификата.</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4. Как определяется максимальная цена единицы ТСР в электронном сертификате?</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Цена ТСР определяется по цене аналогичного технического средства реабилитации, которое Фонд социального страхования приобрёл по контракту </w:t>
      </w:r>
      <w:r>
        <w:rPr>
          <w:rFonts w:ascii="Liberation Serif" w:hAnsi="Liberation Serif"/>
        </w:rPr>
        <w:br/>
      </w:r>
      <w:r w:rsidRPr="00E321F4">
        <w:rPr>
          <w:rFonts w:ascii="Liberation Serif" w:hAnsi="Liberation Serif"/>
        </w:rPr>
        <w:t>для обеспечения граждан. Причём, согласно действующему законодательству, учитывается последний исполненный контракт в данном регионе. Заметим, если стоимость приобретаемого технического средства реабилитации (ТСР) будет выше предельной стоимости, установленной в электронном сертификате, гражданин вправе доплатить до его фактической стоимости из собственных средств. В случае, если стоимость ТСР ниже заявленной в электронном сертификате, то оплата осуществляется по их фактической стоимости, причем разница при использовании сертификата</w:t>
      </w:r>
      <w:r>
        <w:rPr>
          <w:rFonts w:ascii="Liberation Serif" w:hAnsi="Liberation Serif"/>
        </w:rPr>
        <w:t xml:space="preserve"> не возмещается.</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 xml:space="preserve">5. Можно ли будет получить сумму электронного сертификата наличными деньгами или на банковскую карту и использовать деньги </w:t>
      </w:r>
      <w:r>
        <w:rPr>
          <w:rFonts w:ascii="Liberation Serif" w:hAnsi="Liberation Serif"/>
          <w:b/>
        </w:rPr>
        <w:br/>
      </w:r>
      <w:r w:rsidRPr="00E321F4">
        <w:rPr>
          <w:rFonts w:ascii="Liberation Serif" w:hAnsi="Liberation Serif"/>
          <w:b/>
        </w:rPr>
        <w:t>для приобретения технических средств реабилитации?</w:t>
      </w:r>
    </w:p>
    <w:p w:rsidR="00893016" w:rsidRPr="00E321F4" w:rsidRDefault="00893016" w:rsidP="00893016">
      <w:pPr>
        <w:spacing w:after="0"/>
        <w:ind w:firstLine="709"/>
        <w:rPr>
          <w:rFonts w:ascii="Liberation Serif" w:hAnsi="Liberation Serif"/>
        </w:rPr>
      </w:pPr>
      <w:r w:rsidRPr="00E321F4">
        <w:rPr>
          <w:rFonts w:ascii="Liberation Serif" w:hAnsi="Liberation Serif"/>
        </w:rPr>
        <w:t>Нет, действующим законодательством не предусмотрен перевод электронног</w:t>
      </w:r>
      <w:r>
        <w:rPr>
          <w:rFonts w:ascii="Liberation Serif" w:hAnsi="Liberation Serif"/>
        </w:rPr>
        <w:t>о сертификата в денежную форму.</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6. Как можно подать заявление на получение электронного сертификата?</w:t>
      </w:r>
    </w:p>
    <w:p w:rsidR="00893016" w:rsidRPr="00E321F4" w:rsidRDefault="00893016" w:rsidP="00893016">
      <w:pPr>
        <w:spacing w:after="0"/>
        <w:ind w:firstLine="709"/>
        <w:rPr>
          <w:rFonts w:ascii="Liberation Serif" w:hAnsi="Liberation Serif"/>
        </w:rPr>
      </w:pPr>
      <w:r w:rsidRPr="00E321F4">
        <w:rPr>
          <w:rFonts w:ascii="Liberation Serif" w:hAnsi="Liberation Serif"/>
        </w:rPr>
        <w:t>Заявление на обеспечение ТСР с использованием электронного сертификата подаётся такими же способами, как заявление на обеспечение ТСР или заявление на выплату компенсации за самостоятельно приобретенное ТСР.</w:t>
      </w:r>
    </w:p>
    <w:p w:rsidR="00893016" w:rsidRPr="00E321F4" w:rsidRDefault="00893016" w:rsidP="00893016">
      <w:pPr>
        <w:spacing w:after="0"/>
        <w:ind w:firstLine="709"/>
        <w:rPr>
          <w:rFonts w:ascii="Liberation Serif" w:hAnsi="Liberation Serif"/>
        </w:rPr>
      </w:pPr>
      <w:r w:rsidRPr="00E321F4">
        <w:rPr>
          <w:rFonts w:ascii="Liberation Serif" w:hAnsi="Liberation Serif"/>
        </w:rPr>
        <w:t>Человек либо обращается в исполнительные органы Фонда социального страхования, либо пишет заявление через интернет-портал государственных услуг. Также можно подать заявление через многофункциональные центры.</w:t>
      </w:r>
    </w:p>
    <w:p w:rsidR="00893016" w:rsidRPr="00E321F4" w:rsidRDefault="00893016" w:rsidP="00893016">
      <w:pPr>
        <w:spacing w:after="0"/>
        <w:ind w:firstLine="709"/>
        <w:rPr>
          <w:rFonts w:ascii="Liberation Serif" w:hAnsi="Liberation Serif"/>
        </w:rPr>
      </w:pPr>
      <w:r w:rsidRPr="00E321F4">
        <w:rPr>
          <w:rFonts w:ascii="Liberation Serif" w:hAnsi="Liberation Serif"/>
        </w:rPr>
        <w:t>При этом необходимо представить документ, удостоверяющий личность, подать заявление по форме с указанием номера национального платежного инструмента (действующей карты МИР), иметь действующую индивидуальную программу реабилитации или абилитации (ИПРА), разработанную учреждением медико-социальной экспертизы, в которой определена нуждаемость в технических средствах реабилитации.</w:t>
      </w:r>
    </w:p>
    <w:p w:rsidR="00893016" w:rsidRPr="00E321F4" w:rsidRDefault="00893016" w:rsidP="00893016">
      <w:pPr>
        <w:spacing w:after="0"/>
        <w:ind w:firstLine="709"/>
        <w:rPr>
          <w:rFonts w:ascii="Liberation Serif" w:hAnsi="Liberation Serif"/>
        </w:rPr>
      </w:pPr>
      <w:r w:rsidRPr="00E321F4">
        <w:rPr>
          <w:rFonts w:ascii="Liberation Serif" w:hAnsi="Liberation Serif"/>
        </w:rPr>
        <w:lastRenderedPageBreak/>
        <w:t xml:space="preserve">Лицам, пострадавшим в результате несчастного случая на производстве </w:t>
      </w:r>
      <w:r>
        <w:rPr>
          <w:rFonts w:ascii="Liberation Serif" w:hAnsi="Liberation Serif"/>
        </w:rPr>
        <w:br/>
      </w:r>
      <w:r w:rsidRPr="00E321F4">
        <w:rPr>
          <w:rFonts w:ascii="Liberation Serif" w:hAnsi="Liberation Serif"/>
        </w:rPr>
        <w:t xml:space="preserve">и профессионального заболевания, надо иметь действующую программу реабилитации пострадавшего в результате несчастного случая на производстве </w:t>
      </w:r>
      <w:r>
        <w:rPr>
          <w:rFonts w:ascii="Liberation Serif" w:hAnsi="Liberation Serif"/>
        </w:rPr>
        <w:t>/</w:t>
      </w:r>
      <w:r w:rsidRPr="00E321F4">
        <w:rPr>
          <w:rFonts w:ascii="Liberation Serif" w:hAnsi="Liberation Serif"/>
        </w:rPr>
        <w:t>и профессионального заболевания (ПРП), разработанную учреждением медико-социальной экспертизы, в которой определена нуждаемость в технических средствах реабилитации.</w:t>
      </w:r>
    </w:p>
    <w:p w:rsidR="00893016" w:rsidRPr="00E321F4" w:rsidRDefault="00893016" w:rsidP="00893016">
      <w:pPr>
        <w:spacing w:after="0"/>
        <w:ind w:firstLine="709"/>
        <w:rPr>
          <w:rFonts w:ascii="Liberation Serif" w:hAnsi="Liberation Serif"/>
        </w:rPr>
      </w:pPr>
      <w:r w:rsidRPr="00E321F4">
        <w:rPr>
          <w:rFonts w:ascii="Liberation Serif" w:hAnsi="Liberation Serif"/>
        </w:rPr>
        <w:t>Ветераны должны иметь заключение об необходимости обеспечения протезами, протезно-ортопедическими изделиями, выданное врачебной комиссией медицинской организации, оказывающей лечебно-про</w:t>
      </w:r>
      <w:r>
        <w:rPr>
          <w:rFonts w:ascii="Liberation Serif" w:hAnsi="Liberation Serif"/>
        </w:rPr>
        <w:t>филактическую помощь ветеранам.</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 xml:space="preserve">7. Какой период времени действует электронный сертификат </w:t>
      </w:r>
      <w:r>
        <w:rPr>
          <w:rFonts w:ascii="Liberation Serif" w:hAnsi="Liberation Serif"/>
          <w:b/>
        </w:rPr>
        <w:t>/</w:t>
      </w:r>
      <w:r w:rsidRPr="00E321F4">
        <w:rPr>
          <w:rFonts w:ascii="Liberation Serif" w:hAnsi="Liberation Serif"/>
          <w:b/>
        </w:rPr>
        <w:t>для инвалидов и ветеранов, а также для пострадавших в результате несчастного случая на производстве?</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Срок действия электронного сертификата 1 год для большинства технических средств реабилитации. До 90 дней для абсорбирующего белья </w:t>
      </w:r>
      <w:r>
        <w:rPr>
          <w:rFonts w:ascii="Liberation Serif" w:hAnsi="Liberation Serif"/>
        </w:rPr>
        <w:br/>
      </w:r>
      <w:r w:rsidRPr="00E321F4">
        <w:rPr>
          <w:rFonts w:ascii="Liberation Serif" w:hAnsi="Liberation Serif"/>
        </w:rPr>
        <w:t>и подгузников. При этом, если срок действия индивидуальной программы реабилитации или абилитации (ИПРА) или срок проведения реабилитационных мероприятий по обеспечению данным видом ТСР заканчивается раньше, то срок действия электронного сертификата будет соответственно сокращён.</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Лица, пострадавшие вследствие несчастных случаев на производстве </w:t>
      </w:r>
      <w:r>
        <w:rPr>
          <w:rFonts w:ascii="Liberation Serif" w:hAnsi="Liberation Serif"/>
        </w:rPr>
        <w:br/>
      </w:r>
      <w:r w:rsidRPr="00E321F4">
        <w:rPr>
          <w:rFonts w:ascii="Liberation Serif" w:hAnsi="Liberation Serif"/>
        </w:rPr>
        <w:t xml:space="preserve">и профессиональных заболеваний вправе использовать электронный сертификат </w:t>
      </w:r>
      <w:r>
        <w:rPr>
          <w:rFonts w:ascii="Liberation Serif" w:hAnsi="Liberation Serif"/>
        </w:rPr>
        <w:br/>
      </w:r>
      <w:r w:rsidRPr="00E321F4">
        <w:rPr>
          <w:rFonts w:ascii="Liberation Serif" w:hAnsi="Liberation Serif"/>
        </w:rPr>
        <w:t>в течение срока обеспечения рекомендованными ТСР, предусмотренными в ПРП, но не более 12 месяцев со дня начала срока дей</w:t>
      </w:r>
      <w:r>
        <w:rPr>
          <w:rFonts w:ascii="Liberation Serif" w:hAnsi="Liberation Serif"/>
        </w:rPr>
        <w:t>ствия электронного сертификата.</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8. Если человек не успел воспользоваться электронным сертификатом в течение его срока действия, может ли он продлить срок его действия?</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К сожалению, в таком случае необходимо будет подать новое заявление </w:t>
      </w:r>
      <w:r>
        <w:rPr>
          <w:rFonts w:ascii="Liberation Serif" w:hAnsi="Liberation Serif"/>
        </w:rPr>
        <w:br/>
      </w:r>
      <w:r w:rsidRPr="00E321F4">
        <w:rPr>
          <w:rFonts w:ascii="Liberation Serif" w:hAnsi="Liberation Serif"/>
        </w:rPr>
        <w:t>на обеспечение техническими средствами реабилитации с использов</w:t>
      </w:r>
      <w:r>
        <w:rPr>
          <w:rFonts w:ascii="Liberation Serif" w:hAnsi="Liberation Serif"/>
        </w:rPr>
        <w:t>анием электронного сертификата.</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9. В отделение Фонда обращаются и законные представители детей-инвалидов. Каким образом получить электронный сертификат для ребенка?</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Необходимо подать заявление на ребенка и указать себя в качестве представителя. И надо указать реквизиты карты МИР представителя ребенка, </w:t>
      </w:r>
      <w:r>
        <w:rPr>
          <w:rFonts w:ascii="Liberation Serif" w:hAnsi="Liberation Serif"/>
        </w:rPr>
        <w:br/>
      </w:r>
      <w:r w:rsidRPr="00E321F4">
        <w:rPr>
          <w:rFonts w:ascii="Liberation Serif" w:hAnsi="Liberation Serif"/>
        </w:rPr>
        <w:t>т.к. электронный с</w:t>
      </w:r>
      <w:r>
        <w:rPr>
          <w:rFonts w:ascii="Liberation Serif" w:hAnsi="Liberation Serif"/>
        </w:rPr>
        <w:t>ертификат будет привязан к ней.</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 xml:space="preserve">10. Где можно приобрести технические средства реабилитации </w:t>
      </w:r>
      <w:r w:rsidRPr="00E321F4">
        <w:rPr>
          <w:rFonts w:ascii="Liberation Serif" w:hAnsi="Liberation Serif"/>
          <w:b/>
        </w:rPr>
        <w:br/>
        <w:t>по электронному сертификату?</w:t>
      </w:r>
    </w:p>
    <w:p w:rsidR="00893016" w:rsidRPr="00893016" w:rsidRDefault="00893016" w:rsidP="00893016">
      <w:pPr>
        <w:spacing w:after="0"/>
        <w:ind w:firstLine="709"/>
        <w:rPr>
          <w:rFonts w:ascii="Liberation Serif" w:hAnsi="Liberation Serif"/>
        </w:rPr>
      </w:pPr>
      <w:r w:rsidRPr="00E321F4">
        <w:rPr>
          <w:rFonts w:ascii="Liberation Serif" w:hAnsi="Liberation Serif"/>
        </w:rPr>
        <w:t xml:space="preserve">В торговых точках, подключённых к национальной системе платёжных карт (НСПК).  </w:t>
      </w:r>
    </w:p>
    <w:p w:rsidR="00893016" w:rsidRPr="00E321F4" w:rsidRDefault="00893016" w:rsidP="00893016">
      <w:pPr>
        <w:spacing w:after="0"/>
        <w:ind w:firstLine="709"/>
        <w:rPr>
          <w:rFonts w:ascii="Liberation Serif" w:hAnsi="Liberation Serif"/>
        </w:rPr>
      </w:pPr>
      <w:r w:rsidRPr="00E321F4">
        <w:rPr>
          <w:rFonts w:ascii="Liberation Serif" w:hAnsi="Liberation Serif"/>
        </w:rPr>
        <w:lastRenderedPageBreak/>
        <w:t xml:space="preserve">Также обладатели электронных сертификатов смогут прибрести технические средства реабилитации онлайн в любое удобное время и всего </w:t>
      </w:r>
      <w:r>
        <w:rPr>
          <w:rFonts w:ascii="Liberation Serif" w:hAnsi="Liberation Serif"/>
        </w:rPr>
        <w:br/>
      </w:r>
      <w:r w:rsidRPr="00E321F4">
        <w:rPr>
          <w:rFonts w:ascii="Liberation Serif" w:hAnsi="Liberation Serif"/>
        </w:rPr>
        <w:t xml:space="preserve">за несколько минут на сайте или в мобильном приложении </w:t>
      </w:r>
      <w:proofErr w:type="spellStart"/>
      <w:r w:rsidRPr="00E321F4">
        <w:rPr>
          <w:rFonts w:ascii="Liberation Serif" w:hAnsi="Liberation Serif"/>
        </w:rPr>
        <w:t>Ozon</w:t>
      </w:r>
      <w:proofErr w:type="spellEnd"/>
      <w:r w:rsidRPr="00E321F4">
        <w:rPr>
          <w:rFonts w:ascii="Liberation Serif" w:hAnsi="Liberation Serif"/>
        </w:rPr>
        <w:t>.</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Доступные товары отмечены </w:t>
      </w:r>
      <w:proofErr w:type="gramStart"/>
      <w:r w:rsidRPr="00E321F4">
        <w:rPr>
          <w:rFonts w:ascii="Liberation Serif" w:hAnsi="Liberation Serif"/>
        </w:rPr>
        <w:t>надписью</w:t>
      </w:r>
      <w:proofErr w:type="gramEnd"/>
      <w:r w:rsidRPr="00E321F4">
        <w:rPr>
          <w:rFonts w:ascii="Liberation Serif" w:hAnsi="Liberation Serif"/>
        </w:rPr>
        <w:t xml:space="preserve"> «Сертификат ФСС» Здесь же можно прочитать их характеристики и отзывы других покупателей.</w:t>
      </w:r>
    </w:p>
    <w:p w:rsidR="00893016" w:rsidRPr="00E321F4" w:rsidRDefault="00893016" w:rsidP="00893016">
      <w:pPr>
        <w:spacing w:after="0"/>
        <w:ind w:firstLine="709"/>
        <w:rPr>
          <w:rFonts w:ascii="Liberation Serif" w:hAnsi="Liberation Serif"/>
        </w:rPr>
      </w:pPr>
      <w:r w:rsidRPr="00E321F4">
        <w:rPr>
          <w:rFonts w:ascii="Liberation Serif" w:hAnsi="Liberation Serif"/>
        </w:rPr>
        <w:t xml:space="preserve">С актуальным перечнем ТСР, доступном для приобретения </w:t>
      </w:r>
      <w:r>
        <w:rPr>
          <w:rFonts w:ascii="Liberation Serif" w:hAnsi="Liberation Serif"/>
        </w:rPr>
        <w:br/>
      </w:r>
      <w:r w:rsidRPr="00E321F4">
        <w:rPr>
          <w:rFonts w:ascii="Liberation Serif" w:hAnsi="Liberation Serif"/>
        </w:rPr>
        <w:t>с использованием электронного сертификата можно ознакомиться на по</w:t>
      </w:r>
      <w:r>
        <w:rPr>
          <w:rFonts w:ascii="Liberation Serif" w:hAnsi="Liberation Serif"/>
        </w:rPr>
        <w:t>ртале «</w:t>
      </w:r>
      <w:proofErr w:type="spellStart"/>
      <w:r>
        <w:rPr>
          <w:rFonts w:ascii="Liberation Serif" w:hAnsi="Liberation Serif"/>
        </w:rPr>
        <w:t>Госуслуги</w:t>
      </w:r>
      <w:proofErr w:type="spellEnd"/>
      <w:r>
        <w:rPr>
          <w:rFonts w:ascii="Liberation Serif" w:hAnsi="Liberation Serif"/>
        </w:rPr>
        <w:t>».</w:t>
      </w:r>
    </w:p>
    <w:p w:rsidR="00893016" w:rsidRPr="00E321F4" w:rsidRDefault="00893016" w:rsidP="00893016">
      <w:pPr>
        <w:spacing w:after="0"/>
        <w:ind w:firstLine="709"/>
        <w:rPr>
          <w:rFonts w:ascii="Liberation Serif" w:hAnsi="Liberation Serif"/>
          <w:b/>
        </w:rPr>
      </w:pPr>
      <w:r w:rsidRPr="00E321F4">
        <w:rPr>
          <w:rFonts w:ascii="Liberation Serif" w:hAnsi="Liberation Serif"/>
          <w:b/>
        </w:rPr>
        <w:t>11.</w:t>
      </w:r>
      <w:r w:rsidRPr="00E321F4">
        <w:rPr>
          <w:rFonts w:ascii="Liberation Serif" w:hAnsi="Liberation Serif"/>
        </w:rPr>
        <w:t> </w:t>
      </w:r>
      <w:r w:rsidRPr="00E321F4">
        <w:rPr>
          <w:rFonts w:ascii="Liberation Serif" w:hAnsi="Liberation Serif"/>
          <w:b/>
        </w:rPr>
        <w:t>Где найти адреса магазинов?</w:t>
      </w:r>
    </w:p>
    <w:p w:rsidR="00893016" w:rsidRPr="00E321F4" w:rsidRDefault="00893016" w:rsidP="00893016">
      <w:pPr>
        <w:spacing w:after="0"/>
        <w:ind w:firstLine="709"/>
        <w:rPr>
          <w:rFonts w:ascii="Liberation Serif" w:hAnsi="Liberation Serif"/>
        </w:rPr>
      </w:pPr>
      <w:r w:rsidRPr="00E321F4">
        <w:rPr>
          <w:rFonts w:ascii="Liberation Serif" w:hAnsi="Liberation Serif"/>
        </w:rPr>
        <w:t>Адреса магазинов можно найти на сайтах:</w:t>
      </w:r>
    </w:p>
    <w:p w:rsidR="00893016" w:rsidRPr="003D0BAD" w:rsidRDefault="00893016" w:rsidP="00893016">
      <w:pPr>
        <w:spacing w:after="0"/>
        <w:ind w:firstLine="709"/>
        <w:rPr>
          <w:rFonts w:ascii="Liberation Serif" w:hAnsi="Liberation Serif"/>
        </w:rPr>
      </w:pPr>
      <w:proofErr w:type="spellStart"/>
      <w:r w:rsidRPr="00E321F4">
        <w:rPr>
          <w:rFonts w:ascii="Liberation Serif" w:hAnsi="Liberation Serif"/>
          <w:lang w:val="en-US"/>
        </w:rPr>
        <w:t>ktsr</w:t>
      </w:r>
      <w:proofErr w:type="spellEnd"/>
      <w:r w:rsidRPr="00E321F4">
        <w:rPr>
          <w:rFonts w:ascii="Liberation Serif" w:hAnsi="Liberation Serif"/>
        </w:rPr>
        <w:t>.</w:t>
      </w:r>
      <w:proofErr w:type="spellStart"/>
      <w:r w:rsidRPr="00E321F4">
        <w:rPr>
          <w:rFonts w:ascii="Liberation Serif" w:hAnsi="Liberation Serif"/>
          <w:lang w:val="en-US"/>
        </w:rPr>
        <w:t>fss</w:t>
      </w:r>
      <w:proofErr w:type="spellEnd"/>
      <w:r w:rsidRPr="00E321F4">
        <w:rPr>
          <w:rFonts w:ascii="Liberation Serif" w:hAnsi="Liberation Serif"/>
        </w:rPr>
        <w:t>.</w:t>
      </w:r>
      <w:proofErr w:type="spellStart"/>
      <w:r w:rsidRPr="00E321F4">
        <w:rPr>
          <w:rFonts w:ascii="Liberation Serif" w:hAnsi="Liberation Serif"/>
          <w:lang w:val="en-US"/>
        </w:rPr>
        <w:t>ru</w:t>
      </w:r>
      <w:proofErr w:type="spellEnd"/>
      <w:r>
        <w:rPr>
          <w:rFonts w:ascii="Liberation Serif" w:hAnsi="Liberation Serif"/>
        </w:rPr>
        <w:t>;</w:t>
      </w:r>
    </w:p>
    <w:p w:rsidR="00893016" w:rsidRPr="00E321F4" w:rsidRDefault="00893016" w:rsidP="00893016">
      <w:pPr>
        <w:spacing w:after="0"/>
        <w:ind w:firstLine="709"/>
        <w:rPr>
          <w:rFonts w:ascii="Liberation Serif" w:hAnsi="Liberation Serif"/>
        </w:rPr>
      </w:pPr>
      <w:r w:rsidRPr="00E321F4">
        <w:rPr>
          <w:rFonts w:ascii="Liberation Serif" w:hAnsi="Liberation Serif"/>
          <w:lang w:val="en-US"/>
        </w:rPr>
        <w:t>r</w:t>
      </w:r>
      <w:r w:rsidRPr="00E321F4">
        <w:rPr>
          <w:rFonts w:ascii="Liberation Serif" w:hAnsi="Liberation Serif"/>
        </w:rPr>
        <w:t>66.</w:t>
      </w:r>
      <w:proofErr w:type="spellStart"/>
      <w:r w:rsidRPr="00E321F4">
        <w:rPr>
          <w:rFonts w:ascii="Liberation Serif" w:hAnsi="Liberation Serif"/>
          <w:lang w:val="en-US"/>
        </w:rPr>
        <w:t>fss</w:t>
      </w:r>
      <w:proofErr w:type="spellEnd"/>
      <w:r w:rsidRPr="00E321F4">
        <w:rPr>
          <w:rFonts w:ascii="Liberation Serif" w:hAnsi="Liberation Serif"/>
        </w:rPr>
        <w:t>.</w:t>
      </w:r>
      <w:proofErr w:type="spellStart"/>
      <w:r w:rsidRPr="00E321F4">
        <w:rPr>
          <w:rFonts w:ascii="Liberation Serif" w:hAnsi="Liberation Serif"/>
          <w:lang w:val="en-US"/>
        </w:rPr>
        <w:t>ru</w:t>
      </w:r>
      <w:proofErr w:type="spellEnd"/>
      <w:r w:rsidRPr="00E321F4">
        <w:rPr>
          <w:rFonts w:ascii="Liberation Serif" w:hAnsi="Liberation Serif"/>
        </w:rPr>
        <w:t xml:space="preserve"> в разделе « Электронный сертификат ТСР».</w:t>
      </w:r>
    </w:p>
    <w:p w:rsidR="004B35BB" w:rsidRDefault="004B35BB"/>
    <w:sectPr w:rsidR="004B35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011"/>
    <w:rsid w:val="004B35BB"/>
    <w:rsid w:val="00893016"/>
    <w:rsid w:val="00B14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5153"/>
  <w15:chartTrackingRefBased/>
  <w15:docId w15:val="{44AD11ED-A254-45E3-BE28-50E044069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016"/>
    <w:pPr>
      <w:spacing w:after="5" w:line="251" w:lineRule="auto"/>
      <w:ind w:firstLine="710"/>
      <w:jc w:val="both"/>
    </w:pPr>
    <w:rPr>
      <w:rFonts w:ascii="Times New Roman" w:eastAsia="Times New Roman" w:hAnsi="Times New Roman" w:cs="Times New Roman"/>
      <w:color w:val="000000"/>
      <w:sz w:val="28"/>
      <w:lang w:eastAsia="ru-RU"/>
    </w:rPr>
  </w:style>
  <w:style w:type="paragraph" w:styleId="1">
    <w:name w:val="heading 1"/>
    <w:basedOn w:val="a"/>
    <w:link w:val="10"/>
    <w:uiPriority w:val="9"/>
    <w:qFormat/>
    <w:rsid w:val="00893016"/>
    <w:pPr>
      <w:spacing w:before="100" w:beforeAutospacing="1" w:after="100" w:afterAutospacing="1" w:line="240" w:lineRule="auto"/>
      <w:ind w:firstLine="0"/>
      <w:jc w:val="left"/>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3016"/>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0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1127</Words>
  <Characters>6424</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nkcson</dc:creator>
  <cp:keywords/>
  <dc:description/>
  <cp:lastModifiedBy>nkcson</cp:lastModifiedBy>
  <cp:revision>3</cp:revision>
  <dcterms:created xsi:type="dcterms:W3CDTF">2022-03-18T06:53:00Z</dcterms:created>
  <dcterms:modified xsi:type="dcterms:W3CDTF">2022-03-18T06:56:00Z</dcterms:modified>
</cp:coreProperties>
</file>