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C6" w:rsidRDefault="007F6CC6" w:rsidP="00A05AAD">
      <w:pPr>
        <w:autoSpaceDE w:val="0"/>
        <w:autoSpaceDN w:val="0"/>
        <w:adjustRightInd w:val="0"/>
        <w:jc w:val="center"/>
        <w:rPr>
          <w:b/>
          <w:noProof/>
          <w:sz w:val="28"/>
          <w:szCs w:val="28"/>
        </w:rPr>
      </w:pPr>
    </w:p>
    <w:p w:rsidR="002C2C15" w:rsidRDefault="002C2C15" w:rsidP="00A05AAD">
      <w:pPr>
        <w:autoSpaceDE w:val="0"/>
        <w:autoSpaceDN w:val="0"/>
        <w:adjustRightInd w:val="0"/>
        <w:jc w:val="center"/>
        <w:rPr>
          <w:b/>
          <w:noProof/>
          <w:sz w:val="28"/>
          <w:szCs w:val="28"/>
        </w:rPr>
      </w:pPr>
    </w:p>
    <w:p w:rsidR="002C2C15" w:rsidRDefault="002C2C15" w:rsidP="00A05AAD">
      <w:pPr>
        <w:autoSpaceDE w:val="0"/>
        <w:autoSpaceDN w:val="0"/>
        <w:adjustRightInd w:val="0"/>
        <w:jc w:val="center"/>
        <w:rPr>
          <w:b/>
          <w:noProof/>
          <w:sz w:val="28"/>
          <w:szCs w:val="28"/>
        </w:rPr>
      </w:pPr>
    </w:p>
    <w:p w:rsidR="002C2C15" w:rsidRDefault="002C2C15" w:rsidP="00A05AAD">
      <w:pPr>
        <w:autoSpaceDE w:val="0"/>
        <w:autoSpaceDN w:val="0"/>
        <w:adjustRightInd w:val="0"/>
        <w:jc w:val="center"/>
        <w:rPr>
          <w:b/>
          <w:noProof/>
          <w:sz w:val="28"/>
          <w:szCs w:val="28"/>
        </w:rPr>
      </w:pPr>
    </w:p>
    <w:p w:rsidR="002C2C15" w:rsidRDefault="002C2C15" w:rsidP="00A05AAD">
      <w:pPr>
        <w:autoSpaceDE w:val="0"/>
        <w:autoSpaceDN w:val="0"/>
        <w:adjustRightInd w:val="0"/>
        <w:jc w:val="center"/>
        <w:rPr>
          <w:b/>
          <w:noProof/>
          <w:sz w:val="28"/>
          <w:szCs w:val="28"/>
        </w:rPr>
      </w:pPr>
    </w:p>
    <w:p w:rsidR="002C2C15" w:rsidRDefault="002C2C15" w:rsidP="00A05AAD">
      <w:pPr>
        <w:autoSpaceDE w:val="0"/>
        <w:autoSpaceDN w:val="0"/>
        <w:adjustRightInd w:val="0"/>
        <w:jc w:val="center"/>
        <w:rPr>
          <w:b/>
          <w:noProof/>
          <w:sz w:val="28"/>
          <w:szCs w:val="28"/>
        </w:rPr>
      </w:pPr>
    </w:p>
    <w:p w:rsidR="002C2C15" w:rsidRDefault="002C2C15" w:rsidP="00A05AAD">
      <w:pPr>
        <w:autoSpaceDE w:val="0"/>
        <w:autoSpaceDN w:val="0"/>
        <w:adjustRightInd w:val="0"/>
        <w:jc w:val="center"/>
        <w:rPr>
          <w:b/>
          <w:noProof/>
          <w:sz w:val="28"/>
          <w:szCs w:val="28"/>
        </w:rPr>
      </w:pPr>
    </w:p>
    <w:p w:rsidR="002C2C15" w:rsidRDefault="002C2C15" w:rsidP="00A05AAD">
      <w:pPr>
        <w:autoSpaceDE w:val="0"/>
        <w:autoSpaceDN w:val="0"/>
        <w:adjustRightInd w:val="0"/>
        <w:jc w:val="center"/>
        <w:rPr>
          <w:b/>
          <w:noProof/>
          <w:sz w:val="28"/>
          <w:szCs w:val="28"/>
        </w:rPr>
      </w:pPr>
    </w:p>
    <w:p w:rsidR="00174BA9" w:rsidRDefault="00174BA9" w:rsidP="006F3C01">
      <w:pPr>
        <w:autoSpaceDE w:val="0"/>
        <w:autoSpaceDN w:val="0"/>
        <w:adjustRightInd w:val="0"/>
        <w:jc w:val="center"/>
        <w:rPr>
          <w:b/>
          <w:sz w:val="28"/>
          <w:szCs w:val="28"/>
        </w:rPr>
      </w:pPr>
    </w:p>
    <w:p w:rsidR="00174BA9" w:rsidRDefault="00174BA9" w:rsidP="006F3C01">
      <w:pPr>
        <w:autoSpaceDE w:val="0"/>
        <w:autoSpaceDN w:val="0"/>
        <w:adjustRightInd w:val="0"/>
        <w:jc w:val="center"/>
        <w:rPr>
          <w:b/>
          <w:sz w:val="28"/>
          <w:szCs w:val="28"/>
        </w:rPr>
      </w:pPr>
    </w:p>
    <w:p w:rsidR="00174BA9" w:rsidRDefault="00174BA9" w:rsidP="006F3C01">
      <w:pPr>
        <w:autoSpaceDE w:val="0"/>
        <w:autoSpaceDN w:val="0"/>
        <w:adjustRightInd w:val="0"/>
        <w:jc w:val="center"/>
        <w:rPr>
          <w:b/>
          <w:sz w:val="28"/>
          <w:szCs w:val="28"/>
        </w:rPr>
      </w:pPr>
    </w:p>
    <w:p w:rsidR="00E07F2B" w:rsidRDefault="00EA2AB3" w:rsidP="006F3C01">
      <w:pPr>
        <w:autoSpaceDE w:val="0"/>
        <w:autoSpaceDN w:val="0"/>
        <w:adjustRightInd w:val="0"/>
        <w:jc w:val="center"/>
        <w:rPr>
          <w:b/>
          <w:sz w:val="28"/>
          <w:szCs w:val="28"/>
        </w:rPr>
      </w:pPr>
      <w:r w:rsidRPr="00A05AAD">
        <w:rPr>
          <w:b/>
          <w:sz w:val="28"/>
          <w:szCs w:val="28"/>
        </w:rPr>
        <w:t>О внесении изменений</w:t>
      </w:r>
      <w:r w:rsidR="00F91889" w:rsidRPr="00A05AAD">
        <w:rPr>
          <w:b/>
          <w:sz w:val="28"/>
          <w:szCs w:val="28"/>
        </w:rPr>
        <w:t xml:space="preserve"> </w:t>
      </w:r>
      <w:r w:rsidRPr="00A05AAD">
        <w:rPr>
          <w:b/>
          <w:sz w:val="28"/>
          <w:szCs w:val="28"/>
        </w:rPr>
        <w:t>в</w:t>
      </w:r>
      <w:r w:rsidR="009157C5">
        <w:rPr>
          <w:b/>
          <w:sz w:val="28"/>
          <w:szCs w:val="28"/>
        </w:rPr>
        <w:t xml:space="preserve"> </w:t>
      </w:r>
      <w:r w:rsidR="006F3C01">
        <w:rPr>
          <w:b/>
          <w:sz w:val="28"/>
          <w:szCs w:val="28"/>
        </w:rPr>
        <w:t>Указ Губернатора Свердловской области</w:t>
      </w:r>
      <w:r w:rsidRPr="00A05AAD">
        <w:rPr>
          <w:b/>
          <w:sz w:val="28"/>
          <w:szCs w:val="28"/>
        </w:rPr>
        <w:t xml:space="preserve"> </w:t>
      </w:r>
    </w:p>
    <w:p w:rsidR="002C2C15" w:rsidRDefault="009E3768" w:rsidP="006F3C01">
      <w:pPr>
        <w:autoSpaceDE w:val="0"/>
        <w:autoSpaceDN w:val="0"/>
        <w:adjustRightInd w:val="0"/>
        <w:jc w:val="center"/>
        <w:rPr>
          <w:b/>
          <w:sz w:val="28"/>
          <w:szCs w:val="28"/>
        </w:rPr>
      </w:pPr>
      <w:r>
        <w:rPr>
          <w:b/>
          <w:sz w:val="28"/>
          <w:szCs w:val="28"/>
        </w:rPr>
        <w:t>от 05.06.2006</w:t>
      </w:r>
      <w:r w:rsidR="006F3C01">
        <w:rPr>
          <w:b/>
          <w:sz w:val="28"/>
          <w:szCs w:val="28"/>
        </w:rPr>
        <w:t xml:space="preserve"> № 458-УГ «Об утверждении Положения о порядке и условиях присвоения звания «Ветеран труда» гражданам, проживающим </w:t>
      </w:r>
    </w:p>
    <w:p w:rsidR="006F3C01" w:rsidRDefault="00EA2AB3" w:rsidP="009157C5">
      <w:pPr>
        <w:autoSpaceDE w:val="0"/>
        <w:autoSpaceDN w:val="0"/>
        <w:adjustRightInd w:val="0"/>
        <w:jc w:val="center"/>
        <w:rPr>
          <w:b/>
          <w:sz w:val="28"/>
          <w:szCs w:val="28"/>
        </w:rPr>
      </w:pPr>
      <w:r w:rsidRPr="00A05AAD">
        <w:rPr>
          <w:b/>
          <w:sz w:val="28"/>
          <w:szCs w:val="28"/>
        </w:rPr>
        <w:t>на территории Свердловской области</w:t>
      </w:r>
      <w:r w:rsidR="009E3768">
        <w:rPr>
          <w:b/>
          <w:sz w:val="28"/>
          <w:szCs w:val="28"/>
        </w:rPr>
        <w:t>»</w:t>
      </w:r>
    </w:p>
    <w:p w:rsidR="00EA2AB3" w:rsidRPr="00A05AAD" w:rsidRDefault="00EA2AB3" w:rsidP="00A05AAD">
      <w:pPr>
        <w:tabs>
          <w:tab w:val="left" w:pos="7095"/>
          <w:tab w:val="left" w:pos="7140"/>
        </w:tabs>
        <w:autoSpaceDE w:val="0"/>
        <w:autoSpaceDN w:val="0"/>
        <w:adjustRightInd w:val="0"/>
        <w:jc w:val="center"/>
        <w:rPr>
          <w:b/>
          <w:bCs/>
          <w:iCs/>
          <w:sz w:val="28"/>
          <w:szCs w:val="28"/>
        </w:rPr>
      </w:pPr>
    </w:p>
    <w:p w:rsidR="00EA2AB3" w:rsidRPr="00A05AAD" w:rsidRDefault="00EA2AB3" w:rsidP="00A05AAD">
      <w:pPr>
        <w:tabs>
          <w:tab w:val="left" w:pos="7095"/>
          <w:tab w:val="left" w:pos="7140"/>
        </w:tabs>
        <w:autoSpaceDE w:val="0"/>
        <w:autoSpaceDN w:val="0"/>
        <w:adjustRightInd w:val="0"/>
        <w:jc w:val="center"/>
        <w:rPr>
          <w:b/>
          <w:bCs/>
          <w:iCs/>
          <w:sz w:val="28"/>
          <w:szCs w:val="28"/>
        </w:rPr>
      </w:pPr>
    </w:p>
    <w:p w:rsidR="00A42021" w:rsidRDefault="001B67F6" w:rsidP="00A42021">
      <w:pPr>
        <w:autoSpaceDE w:val="0"/>
        <w:autoSpaceDN w:val="0"/>
        <w:adjustRightInd w:val="0"/>
        <w:ind w:firstLine="709"/>
        <w:jc w:val="both"/>
        <w:rPr>
          <w:bCs/>
          <w:iCs/>
          <w:sz w:val="28"/>
          <w:szCs w:val="28"/>
        </w:rPr>
      </w:pPr>
      <w:r w:rsidRPr="001B67F6">
        <w:rPr>
          <w:bCs/>
          <w:iCs/>
          <w:sz w:val="28"/>
          <w:szCs w:val="28"/>
        </w:rPr>
        <w:t>В соответствии с</w:t>
      </w:r>
      <w:r w:rsidR="00DE7B6A">
        <w:rPr>
          <w:bCs/>
          <w:iCs/>
          <w:sz w:val="28"/>
          <w:szCs w:val="28"/>
        </w:rPr>
        <w:t xml:space="preserve"> Федеральным з</w:t>
      </w:r>
      <w:r w:rsidR="00A42021">
        <w:rPr>
          <w:bCs/>
          <w:iCs/>
          <w:sz w:val="28"/>
          <w:szCs w:val="28"/>
        </w:rPr>
        <w:t>аконом от 27 июля 2010 года № 210-ФЗ «Об организации предоставления государственных и муниципальных услуг», с</w:t>
      </w:r>
      <w:r w:rsidRPr="001B67F6">
        <w:rPr>
          <w:bCs/>
          <w:iCs/>
          <w:sz w:val="28"/>
          <w:szCs w:val="28"/>
        </w:rPr>
        <w:t>татьей 101 Областного закона от 10 марта 1999 года № 4-ОЗ «О правовы</w:t>
      </w:r>
      <w:r w:rsidR="00A42021">
        <w:rPr>
          <w:bCs/>
          <w:iCs/>
          <w:sz w:val="28"/>
          <w:szCs w:val="28"/>
        </w:rPr>
        <w:t>х актах в Свердловской области»,</w:t>
      </w:r>
    </w:p>
    <w:p w:rsidR="00EA2AB3" w:rsidRDefault="00EA2AB3" w:rsidP="001709A3">
      <w:pPr>
        <w:autoSpaceDE w:val="0"/>
        <w:autoSpaceDN w:val="0"/>
        <w:adjustRightInd w:val="0"/>
        <w:jc w:val="both"/>
        <w:rPr>
          <w:b/>
          <w:bCs/>
          <w:iCs/>
          <w:sz w:val="28"/>
          <w:szCs w:val="28"/>
        </w:rPr>
      </w:pPr>
      <w:r w:rsidRPr="00A05AAD">
        <w:rPr>
          <w:b/>
          <w:bCs/>
          <w:iCs/>
          <w:sz w:val="28"/>
          <w:szCs w:val="28"/>
        </w:rPr>
        <w:t>ПОСТАНОВЛЯЮ:</w:t>
      </w:r>
    </w:p>
    <w:p w:rsidR="005A415C" w:rsidRDefault="005A415C" w:rsidP="00A05AAD">
      <w:pPr>
        <w:autoSpaceDE w:val="0"/>
        <w:autoSpaceDN w:val="0"/>
        <w:adjustRightInd w:val="0"/>
        <w:jc w:val="both"/>
        <w:rPr>
          <w:rFonts w:eastAsiaTheme="minorHAnsi"/>
          <w:sz w:val="28"/>
          <w:szCs w:val="28"/>
          <w:lang w:eastAsia="en-US"/>
        </w:rPr>
      </w:pPr>
      <w:r>
        <w:rPr>
          <w:b/>
          <w:bCs/>
          <w:iCs/>
          <w:sz w:val="28"/>
          <w:szCs w:val="28"/>
        </w:rPr>
        <w:tab/>
      </w:r>
      <w:r>
        <w:rPr>
          <w:bCs/>
          <w:iCs/>
          <w:sz w:val="28"/>
          <w:szCs w:val="28"/>
        </w:rPr>
        <w:t>1.</w:t>
      </w:r>
      <w:r w:rsidR="003343FD">
        <w:rPr>
          <w:bCs/>
          <w:iCs/>
          <w:sz w:val="28"/>
          <w:szCs w:val="28"/>
        </w:rPr>
        <w:t xml:space="preserve"> </w:t>
      </w:r>
      <w:r>
        <w:rPr>
          <w:bCs/>
          <w:iCs/>
          <w:sz w:val="28"/>
          <w:szCs w:val="28"/>
        </w:rPr>
        <w:t xml:space="preserve">Внести в Указ Губернатора Свердловской области от 05.06.2006 </w:t>
      </w:r>
      <w:r w:rsidR="00FC4E77">
        <w:rPr>
          <w:bCs/>
          <w:iCs/>
          <w:sz w:val="28"/>
          <w:szCs w:val="28"/>
        </w:rPr>
        <w:br/>
      </w:r>
      <w:r>
        <w:rPr>
          <w:bCs/>
          <w:iCs/>
          <w:sz w:val="28"/>
          <w:szCs w:val="28"/>
        </w:rPr>
        <w:t xml:space="preserve">№ 458-УГ «Об утверждении Положения о порядке и условиях присвоения звания «Ветеран труда» гражданам, проживающим на территории Свердловской области» </w:t>
      </w:r>
      <w:r w:rsidRPr="001B67F6">
        <w:rPr>
          <w:bCs/>
          <w:iCs/>
          <w:sz w:val="28"/>
          <w:szCs w:val="28"/>
        </w:rPr>
        <w:t>(«Областная газета», 2006, 09 июня, № 179-180)</w:t>
      </w:r>
      <w:r w:rsidRPr="005E2FE1">
        <w:rPr>
          <w:bCs/>
          <w:iCs/>
          <w:sz w:val="28"/>
          <w:szCs w:val="28"/>
        </w:rPr>
        <w:t xml:space="preserve"> с изменениями, внесенными указами Губернатора Свердловской области от 20.10.2006 № 928-УГ, от 17.05.2010 № 443-УГ, от 30.03.2011 № 258-УГ, от 09.08.2011 № 723-УГ, </w:t>
      </w:r>
      <w:r w:rsidRPr="005E2FE1">
        <w:rPr>
          <w:bCs/>
          <w:iCs/>
          <w:sz w:val="28"/>
          <w:szCs w:val="28"/>
        </w:rPr>
        <w:br/>
        <w:t>от 27.02.2012 № 93-УГ, от 11.12.2013 № 643-УГ, от 28.01.2015</w:t>
      </w:r>
      <w:r>
        <w:rPr>
          <w:bCs/>
          <w:iCs/>
          <w:sz w:val="28"/>
          <w:szCs w:val="28"/>
        </w:rPr>
        <w:t xml:space="preserve"> </w:t>
      </w:r>
      <w:r w:rsidRPr="005E2FE1">
        <w:rPr>
          <w:bCs/>
          <w:iCs/>
          <w:sz w:val="28"/>
          <w:szCs w:val="28"/>
        </w:rPr>
        <w:t xml:space="preserve">№ </w:t>
      </w:r>
      <w:r w:rsidR="00FC4E77">
        <w:rPr>
          <w:bCs/>
          <w:iCs/>
          <w:sz w:val="28"/>
          <w:szCs w:val="28"/>
        </w:rPr>
        <w:t>27-</w:t>
      </w:r>
      <w:r w:rsidRPr="001B67F6">
        <w:rPr>
          <w:bCs/>
          <w:iCs/>
          <w:sz w:val="28"/>
          <w:szCs w:val="28"/>
        </w:rPr>
        <w:t>УГ</w:t>
      </w:r>
      <w:r>
        <w:rPr>
          <w:bCs/>
          <w:iCs/>
          <w:sz w:val="28"/>
          <w:szCs w:val="28"/>
        </w:rPr>
        <w:t>,</w:t>
      </w:r>
      <w:r w:rsidR="00FC4E77">
        <w:rPr>
          <w:bCs/>
          <w:iCs/>
          <w:sz w:val="28"/>
          <w:szCs w:val="28"/>
        </w:rPr>
        <w:t xml:space="preserve"> от </w:t>
      </w:r>
      <w:r w:rsidRPr="005E2FE1">
        <w:rPr>
          <w:rFonts w:eastAsiaTheme="minorHAnsi"/>
          <w:sz w:val="28"/>
          <w:szCs w:val="28"/>
          <w:lang w:eastAsia="en-US"/>
        </w:rPr>
        <w:t xml:space="preserve">14.09.2015 </w:t>
      </w:r>
      <w:hyperlink r:id="rId8" w:history="1">
        <w:r>
          <w:rPr>
            <w:rFonts w:eastAsiaTheme="minorHAnsi"/>
            <w:sz w:val="28"/>
            <w:szCs w:val="28"/>
            <w:lang w:eastAsia="en-US"/>
          </w:rPr>
          <w:t>№ 431-УГ и от 20.05.2016 № 280-УГ</w:t>
        </w:r>
        <w:r w:rsidRPr="005E2FE1">
          <w:rPr>
            <w:rFonts w:eastAsiaTheme="minorHAnsi"/>
            <w:sz w:val="28"/>
            <w:szCs w:val="28"/>
            <w:lang w:eastAsia="en-US"/>
          </w:rPr>
          <w:t xml:space="preserve"> </w:t>
        </w:r>
      </w:hyperlink>
      <w:r w:rsidR="00BC3B4E">
        <w:rPr>
          <w:rFonts w:eastAsiaTheme="minorHAnsi"/>
          <w:sz w:val="28"/>
          <w:szCs w:val="28"/>
          <w:lang w:eastAsia="en-US"/>
        </w:rPr>
        <w:t>(далее</w:t>
      </w:r>
      <w:r w:rsidR="00BC3B4E" w:rsidRPr="00BC3B4E">
        <w:rPr>
          <w:rFonts w:eastAsiaTheme="minorHAnsi"/>
          <w:sz w:val="28"/>
          <w:szCs w:val="28"/>
          <w:lang w:eastAsia="en-US"/>
        </w:rPr>
        <w:t xml:space="preserve"> </w:t>
      </w:r>
      <w:r w:rsidR="00BC3B4E">
        <w:rPr>
          <w:rFonts w:eastAsiaTheme="minorHAnsi"/>
          <w:sz w:val="28"/>
          <w:szCs w:val="28"/>
          <w:lang w:eastAsia="en-US"/>
        </w:rPr>
        <w:t>‒</w:t>
      </w:r>
      <w:r w:rsidR="00BC3B4E" w:rsidRPr="00BC3B4E">
        <w:rPr>
          <w:rFonts w:eastAsiaTheme="minorHAnsi"/>
          <w:sz w:val="28"/>
          <w:szCs w:val="28"/>
          <w:lang w:eastAsia="en-US"/>
        </w:rPr>
        <w:t xml:space="preserve"> </w:t>
      </w:r>
      <w:r w:rsidR="009E3768">
        <w:rPr>
          <w:rFonts w:eastAsiaTheme="minorHAnsi"/>
          <w:sz w:val="28"/>
          <w:szCs w:val="28"/>
          <w:lang w:eastAsia="en-US"/>
        </w:rPr>
        <w:t>Указ Губернато</w:t>
      </w:r>
      <w:r w:rsidR="00A739FD">
        <w:rPr>
          <w:rFonts w:eastAsiaTheme="minorHAnsi"/>
          <w:sz w:val="28"/>
          <w:szCs w:val="28"/>
          <w:lang w:eastAsia="en-US"/>
        </w:rPr>
        <w:t>ра Свердловской области от 05.06</w:t>
      </w:r>
      <w:r w:rsidR="009E3768">
        <w:rPr>
          <w:rFonts w:eastAsiaTheme="minorHAnsi"/>
          <w:sz w:val="28"/>
          <w:szCs w:val="28"/>
          <w:lang w:eastAsia="en-US"/>
        </w:rPr>
        <w:t>.2006 № 458-УГ), следующее изменение</w:t>
      </w:r>
      <w:r>
        <w:rPr>
          <w:rFonts w:eastAsiaTheme="minorHAnsi"/>
          <w:sz w:val="28"/>
          <w:szCs w:val="28"/>
          <w:lang w:eastAsia="en-US"/>
        </w:rPr>
        <w:t>:</w:t>
      </w:r>
    </w:p>
    <w:p w:rsidR="006E0E52" w:rsidRDefault="009E3768" w:rsidP="009E376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пункт</w:t>
      </w:r>
      <w:r w:rsidR="005A415C">
        <w:rPr>
          <w:rFonts w:eastAsiaTheme="minorHAnsi"/>
          <w:sz w:val="28"/>
          <w:szCs w:val="28"/>
          <w:lang w:eastAsia="en-US"/>
        </w:rPr>
        <w:t xml:space="preserve"> 4</w:t>
      </w:r>
      <w:r>
        <w:rPr>
          <w:rFonts w:eastAsiaTheme="minorHAnsi"/>
          <w:sz w:val="28"/>
          <w:szCs w:val="28"/>
          <w:lang w:eastAsia="en-US"/>
        </w:rPr>
        <w:t xml:space="preserve"> изложить в следующей редакции:</w:t>
      </w:r>
    </w:p>
    <w:p w:rsidR="005A415C" w:rsidRPr="005A415C" w:rsidRDefault="009E3768" w:rsidP="009E3768">
      <w:pPr>
        <w:autoSpaceDE w:val="0"/>
        <w:autoSpaceDN w:val="0"/>
        <w:adjustRightInd w:val="0"/>
        <w:ind w:firstLine="708"/>
        <w:jc w:val="both"/>
        <w:rPr>
          <w:bCs/>
          <w:iCs/>
          <w:sz w:val="28"/>
          <w:szCs w:val="28"/>
        </w:rPr>
      </w:pPr>
      <w:r>
        <w:rPr>
          <w:rFonts w:eastAsiaTheme="minorHAnsi"/>
          <w:sz w:val="28"/>
          <w:szCs w:val="28"/>
          <w:lang w:eastAsia="en-US"/>
        </w:rPr>
        <w:t xml:space="preserve">«4. Контроль за исполнением настоящего Указа возложить на </w:t>
      </w:r>
      <w:r w:rsidR="006E0E52">
        <w:rPr>
          <w:rFonts w:eastAsiaTheme="minorHAnsi"/>
          <w:sz w:val="28"/>
          <w:szCs w:val="28"/>
          <w:lang w:eastAsia="en-US"/>
        </w:rPr>
        <w:t xml:space="preserve">Заместителя </w:t>
      </w:r>
      <w:r w:rsidR="00A72457">
        <w:rPr>
          <w:rFonts w:eastAsiaTheme="minorHAnsi"/>
          <w:sz w:val="28"/>
          <w:szCs w:val="28"/>
          <w:lang w:eastAsia="en-US"/>
        </w:rPr>
        <w:t xml:space="preserve">Губернатора Свердловской области, Члена Правительства Свердловской области </w:t>
      </w:r>
      <w:r w:rsidR="00BC3B4E">
        <w:rPr>
          <w:rFonts w:eastAsiaTheme="minorHAnsi"/>
          <w:sz w:val="28"/>
          <w:szCs w:val="28"/>
          <w:lang w:eastAsia="en-US"/>
        </w:rPr>
        <w:t>П.В. Крекова</w:t>
      </w:r>
      <w:r w:rsidR="00A72457">
        <w:rPr>
          <w:rFonts w:eastAsiaTheme="minorHAnsi"/>
          <w:sz w:val="28"/>
          <w:szCs w:val="28"/>
          <w:lang w:eastAsia="en-US"/>
        </w:rPr>
        <w:t>».</w:t>
      </w:r>
    </w:p>
    <w:p w:rsidR="00EA2AB3" w:rsidRPr="005E2FE1" w:rsidRDefault="005A415C" w:rsidP="005E2FE1">
      <w:pPr>
        <w:tabs>
          <w:tab w:val="left" w:pos="851"/>
        </w:tabs>
        <w:autoSpaceDE w:val="0"/>
        <w:autoSpaceDN w:val="0"/>
        <w:adjustRightInd w:val="0"/>
        <w:ind w:firstLine="709"/>
        <w:jc w:val="both"/>
        <w:rPr>
          <w:bCs/>
          <w:iCs/>
          <w:sz w:val="28"/>
          <w:szCs w:val="28"/>
        </w:rPr>
      </w:pPr>
      <w:r>
        <w:rPr>
          <w:bCs/>
          <w:iCs/>
          <w:sz w:val="28"/>
          <w:szCs w:val="28"/>
        </w:rPr>
        <w:t>2</w:t>
      </w:r>
      <w:r w:rsidR="005E2FE1" w:rsidRPr="005E2FE1">
        <w:rPr>
          <w:bCs/>
          <w:iCs/>
          <w:sz w:val="28"/>
          <w:szCs w:val="28"/>
        </w:rPr>
        <w:t>.</w:t>
      </w:r>
      <w:r w:rsidR="005E2FE1">
        <w:rPr>
          <w:bCs/>
          <w:iCs/>
          <w:sz w:val="28"/>
          <w:szCs w:val="28"/>
        </w:rPr>
        <w:t xml:space="preserve"> </w:t>
      </w:r>
      <w:r w:rsidR="00A75903" w:rsidRPr="005E2FE1">
        <w:rPr>
          <w:bCs/>
          <w:iCs/>
          <w:sz w:val="28"/>
          <w:szCs w:val="28"/>
        </w:rPr>
        <w:t xml:space="preserve">Внести в </w:t>
      </w:r>
      <w:r w:rsidR="009157C5" w:rsidRPr="005E2FE1">
        <w:rPr>
          <w:bCs/>
          <w:iCs/>
          <w:sz w:val="28"/>
          <w:szCs w:val="28"/>
        </w:rPr>
        <w:t>Положени</w:t>
      </w:r>
      <w:r w:rsidR="009157C5">
        <w:rPr>
          <w:bCs/>
          <w:iCs/>
          <w:sz w:val="28"/>
          <w:szCs w:val="28"/>
        </w:rPr>
        <w:t>е</w:t>
      </w:r>
      <w:r w:rsidR="009157C5" w:rsidRPr="005E2FE1">
        <w:rPr>
          <w:bCs/>
          <w:iCs/>
          <w:sz w:val="28"/>
          <w:szCs w:val="28"/>
        </w:rPr>
        <w:t xml:space="preserve"> о порядке и условиях присвоения звания «Ветеран труда» гражданам, проживающим на территории Свердловской области</w:t>
      </w:r>
      <w:r w:rsidR="009157C5">
        <w:rPr>
          <w:bCs/>
          <w:iCs/>
          <w:sz w:val="28"/>
          <w:szCs w:val="28"/>
        </w:rPr>
        <w:t xml:space="preserve">, утвержденное </w:t>
      </w:r>
      <w:r w:rsidR="005E2FE1" w:rsidRPr="005E2FE1">
        <w:rPr>
          <w:bCs/>
          <w:iCs/>
          <w:sz w:val="28"/>
          <w:szCs w:val="28"/>
        </w:rPr>
        <w:t>Указ</w:t>
      </w:r>
      <w:r w:rsidR="009157C5">
        <w:rPr>
          <w:bCs/>
          <w:iCs/>
          <w:sz w:val="28"/>
          <w:szCs w:val="28"/>
        </w:rPr>
        <w:t>ом</w:t>
      </w:r>
      <w:r w:rsidR="005E2FE1" w:rsidRPr="005E2FE1">
        <w:rPr>
          <w:bCs/>
          <w:iCs/>
          <w:sz w:val="28"/>
          <w:szCs w:val="28"/>
        </w:rPr>
        <w:t xml:space="preserve"> Губернатора Свердловской области от 05.06.2006 </w:t>
      </w:r>
      <w:r w:rsidR="005E2FE1" w:rsidRPr="005E2FE1">
        <w:rPr>
          <w:bCs/>
          <w:iCs/>
          <w:sz w:val="28"/>
          <w:szCs w:val="28"/>
        </w:rPr>
        <w:br/>
        <w:t>№ 458-УГ</w:t>
      </w:r>
      <w:r w:rsidR="00745F94">
        <w:rPr>
          <w:bCs/>
          <w:iCs/>
          <w:sz w:val="28"/>
          <w:szCs w:val="28"/>
        </w:rPr>
        <w:t>,</w:t>
      </w:r>
      <w:r w:rsidR="005E2FE1" w:rsidRPr="005E2FE1">
        <w:rPr>
          <w:bCs/>
          <w:iCs/>
          <w:sz w:val="28"/>
          <w:szCs w:val="28"/>
        </w:rPr>
        <w:t xml:space="preserve"> </w:t>
      </w:r>
      <w:r w:rsidR="00A75903" w:rsidRPr="005E2FE1">
        <w:rPr>
          <w:bCs/>
          <w:iCs/>
          <w:sz w:val="28"/>
          <w:szCs w:val="28"/>
        </w:rPr>
        <w:t>следующ</w:t>
      </w:r>
      <w:r w:rsidR="00C810F5">
        <w:rPr>
          <w:bCs/>
          <w:iCs/>
          <w:sz w:val="28"/>
          <w:szCs w:val="28"/>
        </w:rPr>
        <w:t>ие</w:t>
      </w:r>
      <w:r w:rsidR="00A75903" w:rsidRPr="005E2FE1">
        <w:rPr>
          <w:bCs/>
          <w:iCs/>
          <w:sz w:val="28"/>
          <w:szCs w:val="28"/>
        </w:rPr>
        <w:t xml:space="preserve"> изменени</w:t>
      </w:r>
      <w:r w:rsidR="00C810F5">
        <w:rPr>
          <w:bCs/>
          <w:iCs/>
          <w:sz w:val="28"/>
          <w:szCs w:val="28"/>
        </w:rPr>
        <w:t>я</w:t>
      </w:r>
      <w:r w:rsidR="00A75903" w:rsidRPr="005E2FE1">
        <w:rPr>
          <w:bCs/>
          <w:iCs/>
          <w:sz w:val="28"/>
          <w:szCs w:val="28"/>
        </w:rPr>
        <w:t>:</w:t>
      </w:r>
    </w:p>
    <w:p w:rsidR="00F73376" w:rsidRDefault="00C810F5" w:rsidP="003343FD">
      <w:pPr>
        <w:tabs>
          <w:tab w:val="left" w:pos="851"/>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B14E40">
        <w:rPr>
          <w:rFonts w:eastAsiaTheme="minorHAnsi"/>
          <w:sz w:val="28"/>
          <w:szCs w:val="28"/>
          <w:lang w:eastAsia="en-US"/>
        </w:rPr>
        <w:t>в части шестой пункта 3 слова «</w:t>
      </w:r>
      <w:r w:rsidR="00C30906">
        <w:rPr>
          <w:rFonts w:eastAsiaTheme="minorHAnsi"/>
          <w:sz w:val="28"/>
          <w:szCs w:val="28"/>
          <w:lang w:eastAsia="en-US"/>
        </w:rPr>
        <w:t xml:space="preserve">, </w:t>
      </w:r>
      <w:r w:rsidR="00B14E40">
        <w:rPr>
          <w:rFonts w:eastAsiaTheme="minorHAnsi"/>
          <w:sz w:val="28"/>
          <w:szCs w:val="28"/>
          <w:lang w:eastAsia="en-US"/>
        </w:rPr>
        <w:t xml:space="preserve">универсальной электронной карты» </w:t>
      </w:r>
      <w:r w:rsidR="00167CE7">
        <w:rPr>
          <w:rFonts w:eastAsiaTheme="minorHAnsi"/>
          <w:sz w:val="28"/>
          <w:szCs w:val="28"/>
          <w:lang w:eastAsia="en-US"/>
        </w:rPr>
        <w:t>исключить;</w:t>
      </w:r>
    </w:p>
    <w:p w:rsidR="00C810F5" w:rsidRDefault="00B92C24" w:rsidP="003343FD">
      <w:pPr>
        <w:tabs>
          <w:tab w:val="left" w:pos="851"/>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F95829">
        <w:rPr>
          <w:rFonts w:eastAsiaTheme="minorHAnsi"/>
          <w:sz w:val="28"/>
          <w:szCs w:val="28"/>
          <w:lang w:eastAsia="en-US"/>
        </w:rPr>
        <w:t xml:space="preserve">) </w:t>
      </w:r>
      <w:r w:rsidR="00167CE7">
        <w:rPr>
          <w:rFonts w:eastAsiaTheme="minorHAnsi"/>
          <w:sz w:val="28"/>
          <w:szCs w:val="28"/>
          <w:lang w:eastAsia="en-US"/>
        </w:rPr>
        <w:t xml:space="preserve">подпункт 2 </w:t>
      </w:r>
      <w:r w:rsidR="000E6A09">
        <w:rPr>
          <w:rFonts w:eastAsiaTheme="minorHAnsi"/>
          <w:sz w:val="28"/>
          <w:szCs w:val="28"/>
          <w:lang w:eastAsia="en-US"/>
        </w:rPr>
        <w:t>пункт</w:t>
      </w:r>
      <w:r w:rsidR="00167CE7">
        <w:rPr>
          <w:rFonts w:eastAsiaTheme="minorHAnsi"/>
          <w:sz w:val="28"/>
          <w:szCs w:val="28"/>
          <w:lang w:eastAsia="en-US"/>
        </w:rPr>
        <w:t>а</w:t>
      </w:r>
      <w:r w:rsidR="000E6A09">
        <w:rPr>
          <w:rFonts w:eastAsiaTheme="minorHAnsi"/>
          <w:sz w:val="28"/>
          <w:szCs w:val="28"/>
          <w:lang w:eastAsia="en-US"/>
        </w:rPr>
        <w:t xml:space="preserve"> 8 </w:t>
      </w:r>
      <w:r w:rsidR="00167CE7">
        <w:rPr>
          <w:rFonts w:eastAsiaTheme="minorHAnsi"/>
          <w:sz w:val="28"/>
          <w:szCs w:val="28"/>
          <w:lang w:eastAsia="en-US"/>
        </w:rPr>
        <w:t>изложить в следующей редакции:</w:t>
      </w:r>
    </w:p>
    <w:p w:rsidR="00D36E07" w:rsidRDefault="00167CE7" w:rsidP="003343FD">
      <w:pPr>
        <w:tabs>
          <w:tab w:val="left" w:pos="851"/>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с</w:t>
      </w:r>
      <w:r w:rsidR="000E6A09">
        <w:rPr>
          <w:rFonts w:eastAsiaTheme="minorHAnsi"/>
          <w:sz w:val="28"/>
          <w:szCs w:val="28"/>
          <w:lang w:eastAsia="en-US"/>
        </w:rPr>
        <w:t>видетельство о рождении</w:t>
      </w:r>
      <w:r w:rsidR="00A739FD">
        <w:rPr>
          <w:rFonts w:eastAsiaTheme="minorHAnsi"/>
          <w:sz w:val="28"/>
          <w:szCs w:val="28"/>
          <w:lang w:eastAsia="en-US"/>
        </w:rPr>
        <w:t>, выданное компетентными органам</w:t>
      </w:r>
      <w:r w:rsidR="009533CF">
        <w:rPr>
          <w:rFonts w:eastAsiaTheme="minorHAnsi"/>
          <w:sz w:val="28"/>
          <w:szCs w:val="28"/>
          <w:lang w:eastAsia="en-US"/>
        </w:rPr>
        <w:t>и иностранного государства, и его</w:t>
      </w:r>
      <w:r w:rsidR="00A739FD">
        <w:rPr>
          <w:rFonts w:eastAsiaTheme="minorHAnsi"/>
          <w:sz w:val="28"/>
          <w:szCs w:val="28"/>
          <w:lang w:eastAsia="en-US"/>
        </w:rPr>
        <w:t xml:space="preserve"> нотариально удостоверенный перевод на русский </w:t>
      </w:r>
      <w:r w:rsidR="00A739FD">
        <w:rPr>
          <w:rFonts w:eastAsiaTheme="minorHAnsi"/>
          <w:sz w:val="28"/>
          <w:szCs w:val="28"/>
          <w:lang w:eastAsia="en-US"/>
        </w:rPr>
        <w:lastRenderedPageBreak/>
        <w:t>язык</w:t>
      </w:r>
      <w:r w:rsidR="007C2328">
        <w:rPr>
          <w:rFonts w:eastAsiaTheme="minorHAnsi"/>
          <w:sz w:val="28"/>
          <w:szCs w:val="28"/>
          <w:lang w:eastAsia="en-US"/>
        </w:rPr>
        <w:t xml:space="preserve"> </w:t>
      </w:r>
      <w:r w:rsidR="000E6A09">
        <w:rPr>
          <w:rFonts w:eastAsiaTheme="minorHAnsi"/>
          <w:sz w:val="28"/>
          <w:szCs w:val="28"/>
          <w:lang w:eastAsia="en-US"/>
        </w:rPr>
        <w:t>(в</w:t>
      </w:r>
      <w:r w:rsidR="00FF71B8" w:rsidRPr="00FF71B8">
        <w:rPr>
          <w:rFonts w:eastAsiaTheme="minorHAnsi"/>
          <w:sz w:val="28"/>
          <w:szCs w:val="28"/>
          <w:lang w:eastAsia="en-US"/>
        </w:rPr>
        <w:t xml:space="preserve"> слу</w:t>
      </w:r>
      <w:r w:rsidR="000E6A09">
        <w:rPr>
          <w:rFonts w:eastAsiaTheme="minorHAnsi"/>
          <w:sz w:val="28"/>
          <w:szCs w:val="28"/>
          <w:lang w:eastAsia="en-US"/>
        </w:rPr>
        <w:t xml:space="preserve">чае государственной регистрации рождения </w:t>
      </w:r>
      <w:r w:rsidR="00A739FD">
        <w:rPr>
          <w:rFonts w:eastAsiaTheme="minorHAnsi"/>
          <w:sz w:val="28"/>
          <w:szCs w:val="28"/>
          <w:lang w:eastAsia="en-US"/>
        </w:rPr>
        <w:t xml:space="preserve">граждан </w:t>
      </w:r>
      <w:r w:rsidR="000E6A09">
        <w:rPr>
          <w:rFonts w:eastAsiaTheme="minorHAnsi"/>
          <w:sz w:val="28"/>
          <w:szCs w:val="28"/>
          <w:lang w:eastAsia="en-US"/>
        </w:rPr>
        <w:t>за пределами</w:t>
      </w:r>
      <w:r w:rsidR="00FF71B8" w:rsidRPr="00FF71B8">
        <w:rPr>
          <w:rFonts w:eastAsiaTheme="minorHAnsi"/>
          <w:sz w:val="28"/>
          <w:szCs w:val="28"/>
          <w:lang w:eastAsia="en-US"/>
        </w:rPr>
        <w:t xml:space="preserve"> Российской Федерации</w:t>
      </w:r>
      <w:r w:rsidR="00D36E07">
        <w:rPr>
          <w:rFonts w:eastAsiaTheme="minorHAnsi"/>
          <w:sz w:val="28"/>
          <w:szCs w:val="28"/>
          <w:lang w:eastAsia="en-US"/>
        </w:rPr>
        <w:t>);»</w:t>
      </w:r>
      <w:r>
        <w:rPr>
          <w:rFonts w:eastAsiaTheme="minorHAnsi"/>
          <w:sz w:val="28"/>
          <w:szCs w:val="28"/>
          <w:lang w:eastAsia="en-US"/>
        </w:rPr>
        <w:t>;</w:t>
      </w:r>
    </w:p>
    <w:p w:rsidR="00D36E07" w:rsidRDefault="00D36E07" w:rsidP="003343FD">
      <w:pPr>
        <w:tabs>
          <w:tab w:val="left" w:pos="851"/>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пункт 8 дополнить частью второй следующего содержания:</w:t>
      </w:r>
    </w:p>
    <w:p w:rsidR="00D36E07" w:rsidRDefault="00D36E07" w:rsidP="00495062">
      <w:pPr>
        <w:tabs>
          <w:tab w:val="left" w:pos="851"/>
        </w:tabs>
        <w:autoSpaceDE w:val="0"/>
        <w:autoSpaceDN w:val="0"/>
        <w:adjustRightInd w:val="0"/>
        <w:ind w:firstLine="709"/>
        <w:jc w:val="both"/>
        <w:rPr>
          <w:rFonts w:eastAsiaTheme="minorHAnsi"/>
          <w:sz w:val="28"/>
          <w:szCs w:val="28"/>
          <w:lang w:eastAsia="en-US"/>
        </w:rPr>
      </w:pPr>
      <w:r w:rsidRPr="00D36E07">
        <w:rPr>
          <w:rFonts w:eastAsiaTheme="minorHAnsi"/>
          <w:sz w:val="28"/>
          <w:szCs w:val="28"/>
          <w:lang w:eastAsia="en-US"/>
        </w:rPr>
        <w:t>«</w:t>
      </w:r>
      <w:r w:rsidR="007C2328">
        <w:rPr>
          <w:rFonts w:eastAsiaTheme="minorHAnsi"/>
          <w:sz w:val="28"/>
          <w:szCs w:val="28"/>
          <w:lang w:eastAsia="en-US"/>
        </w:rPr>
        <w:t>В случае государственной регистрации рождения граждан на т</w:t>
      </w:r>
      <w:r w:rsidR="00A739FD">
        <w:rPr>
          <w:rFonts w:eastAsiaTheme="minorHAnsi"/>
          <w:sz w:val="28"/>
          <w:szCs w:val="28"/>
          <w:lang w:eastAsia="en-US"/>
        </w:rPr>
        <w:t>ерритории Российской Федерации</w:t>
      </w:r>
      <w:r w:rsidR="007C2328">
        <w:rPr>
          <w:rFonts w:eastAsiaTheme="minorHAnsi"/>
          <w:sz w:val="28"/>
          <w:szCs w:val="28"/>
          <w:lang w:eastAsia="en-US"/>
        </w:rPr>
        <w:t xml:space="preserve"> тер</w:t>
      </w:r>
      <w:r w:rsidR="00495062">
        <w:rPr>
          <w:rFonts w:eastAsiaTheme="minorHAnsi"/>
          <w:sz w:val="28"/>
          <w:szCs w:val="28"/>
          <w:lang w:eastAsia="en-US"/>
        </w:rPr>
        <w:t xml:space="preserve">риториальные исполнительные органы государственной власти Свердловской области </w:t>
      </w:r>
      <w:r w:rsidR="00495062" w:rsidRPr="00495062">
        <w:rPr>
          <w:rFonts w:eastAsiaTheme="minorHAnsi"/>
          <w:sz w:val="28"/>
          <w:szCs w:val="28"/>
          <w:lang w:eastAsia="en-US"/>
        </w:rPr>
        <w:t>в сфере социальной защиты населения</w:t>
      </w:r>
      <w:r w:rsidR="00A739FD">
        <w:rPr>
          <w:rFonts w:eastAsiaTheme="minorHAnsi"/>
          <w:sz w:val="28"/>
          <w:szCs w:val="28"/>
          <w:lang w:eastAsia="en-US"/>
        </w:rPr>
        <w:t xml:space="preserve"> запрашивают сведения о государственной регистрации рождения в органах запи</w:t>
      </w:r>
      <w:r w:rsidR="009533CF">
        <w:rPr>
          <w:rFonts w:eastAsiaTheme="minorHAnsi"/>
          <w:sz w:val="28"/>
          <w:szCs w:val="28"/>
          <w:lang w:eastAsia="en-US"/>
        </w:rPr>
        <w:t xml:space="preserve">си актов гражданского состояния в порядке межведомственного информационного взаимодействия. </w:t>
      </w:r>
      <w:r w:rsidR="00A739FD">
        <w:rPr>
          <w:rFonts w:eastAsiaTheme="minorHAnsi"/>
          <w:sz w:val="28"/>
          <w:szCs w:val="28"/>
          <w:lang w:eastAsia="en-US"/>
        </w:rPr>
        <w:t xml:space="preserve">При этом заявитель вправе представить </w:t>
      </w:r>
      <w:r w:rsidR="009533CF">
        <w:rPr>
          <w:rFonts w:eastAsiaTheme="minorHAnsi"/>
          <w:sz w:val="28"/>
          <w:szCs w:val="28"/>
          <w:lang w:eastAsia="en-US"/>
        </w:rPr>
        <w:t xml:space="preserve">указанные </w:t>
      </w:r>
      <w:r w:rsidR="00A739FD">
        <w:rPr>
          <w:rFonts w:eastAsiaTheme="minorHAnsi"/>
          <w:sz w:val="28"/>
          <w:szCs w:val="28"/>
          <w:lang w:eastAsia="en-US"/>
        </w:rPr>
        <w:t>сведения по собственной инициа</w:t>
      </w:r>
      <w:r w:rsidR="00DE7B6A">
        <w:rPr>
          <w:rFonts w:eastAsiaTheme="minorHAnsi"/>
          <w:sz w:val="28"/>
          <w:szCs w:val="28"/>
          <w:lang w:eastAsia="en-US"/>
        </w:rPr>
        <w:t>тиве.».</w:t>
      </w:r>
    </w:p>
    <w:p w:rsidR="00A42021" w:rsidRDefault="00A579BA" w:rsidP="00495062">
      <w:pPr>
        <w:tabs>
          <w:tab w:val="left" w:pos="851"/>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Настоящий у</w:t>
      </w:r>
      <w:r w:rsidR="00DF53DE">
        <w:rPr>
          <w:rFonts w:eastAsiaTheme="minorHAnsi"/>
          <w:sz w:val="28"/>
          <w:szCs w:val="28"/>
          <w:lang w:eastAsia="en-US"/>
        </w:rPr>
        <w:t>каз вступает в силу через десять дней после его официального опубликования, за исключением подпунктов 2 и 3 пункта 2, которые вступают в силу с 1 января 2018 года.</w:t>
      </w:r>
    </w:p>
    <w:p w:rsidR="003B3A28" w:rsidRPr="00A05AAD" w:rsidRDefault="00551493" w:rsidP="00A05AAD">
      <w:pPr>
        <w:autoSpaceDE w:val="0"/>
        <w:autoSpaceDN w:val="0"/>
        <w:adjustRightInd w:val="0"/>
        <w:ind w:firstLine="709"/>
        <w:jc w:val="both"/>
        <w:rPr>
          <w:sz w:val="28"/>
          <w:szCs w:val="28"/>
        </w:rPr>
      </w:pPr>
      <w:r>
        <w:rPr>
          <w:sz w:val="28"/>
          <w:szCs w:val="28"/>
        </w:rPr>
        <w:t>4</w:t>
      </w:r>
      <w:r w:rsidR="00252D75" w:rsidRPr="00A05AAD">
        <w:rPr>
          <w:sz w:val="28"/>
          <w:szCs w:val="28"/>
        </w:rPr>
        <w:t>. </w:t>
      </w:r>
      <w:r w:rsidR="001709A3">
        <w:rPr>
          <w:sz w:val="28"/>
          <w:szCs w:val="28"/>
        </w:rPr>
        <w:t>Настоящий у</w:t>
      </w:r>
      <w:r w:rsidR="003917C4" w:rsidRPr="00A05AAD">
        <w:rPr>
          <w:sz w:val="28"/>
          <w:szCs w:val="28"/>
        </w:rPr>
        <w:t xml:space="preserve">каз </w:t>
      </w:r>
      <w:r w:rsidR="00EA2AB3" w:rsidRPr="00A05AAD">
        <w:rPr>
          <w:sz w:val="28"/>
          <w:szCs w:val="28"/>
        </w:rPr>
        <w:t>опубликовать в «Областной газете».</w:t>
      </w:r>
    </w:p>
    <w:p w:rsidR="00927A93" w:rsidRPr="00A05AAD" w:rsidRDefault="00927A93" w:rsidP="00A05AAD">
      <w:pPr>
        <w:autoSpaceDE w:val="0"/>
        <w:autoSpaceDN w:val="0"/>
        <w:adjustRightInd w:val="0"/>
        <w:ind w:firstLine="709"/>
        <w:jc w:val="both"/>
        <w:rPr>
          <w:sz w:val="28"/>
          <w:szCs w:val="28"/>
        </w:rPr>
      </w:pPr>
    </w:p>
    <w:p w:rsidR="00927A93" w:rsidRPr="00A05AAD" w:rsidRDefault="00927A93" w:rsidP="00A05AAD">
      <w:pPr>
        <w:autoSpaceDE w:val="0"/>
        <w:autoSpaceDN w:val="0"/>
        <w:adjustRightInd w:val="0"/>
        <w:ind w:firstLine="709"/>
        <w:rPr>
          <w:sz w:val="28"/>
          <w:szCs w:val="28"/>
        </w:rPr>
      </w:pPr>
    </w:p>
    <w:p w:rsidR="00927A93" w:rsidRPr="00A05AAD" w:rsidRDefault="00927A93" w:rsidP="00A05AAD">
      <w:pPr>
        <w:autoSpaceDE w:val="0"/>
        <w:autoSpaceDN w:val="0"/>
        <w:adjustRightInd w:val="0"/>
        <w:rPr>
          <w:sz w:val="28"/>
          <w:szCs w:val="28"/>
        </w:rPr>
      </w:pPr>
      <w:r w:rsidRPr="00A05AAD">
        <w:rPr>
          <w:sz w:val="28"/>
          <w:szCs w:val="28"/>
        </w:rPr>
        <w:t>Губернатор</w:t>
      </w:r>
    </w:p>
    <w:p w:rsidR="002C2C15" w:rsidRDefault="00927A93" w:rsidP="00A05AAD">
      <w:pPr>
        <w:autoSpaceDE w:val="0"/>
        <w:autoSpaceDN w:val="0"/>
        <w:adjustRightInd w:val="0"/>
        <w:rPr>
          <w:sz w:val="28"/>
          <w:szCs w:val="28"/>
        </w:rPr>
      </w:pPr>
      <w:r w:rsidRPr="00A05AAD">
        <w:rPr>
          <w:sz w:val="28"/>
          <w:szCs w:val="28"/>
        </w:rPr>
        <w:t>Свердловской области</w:t>
      </w:r>
      <w:r w:rsidRPr="00A05AAD">
        <w:rPr>
          <w:sz w:val="28"/>
          <w:szCs w:val="28"/>
        </w:rPr>
        <w:tab/>
      </w:r>
      <w:r w:rsidRPr="00A05AAD">
        <w:rPr>
          <w:sz w:val="28"/>
          <w:szCs w:val="28"/>
        </w:rPr>
        <w:tab/>
      </w:r>
      <w:r w:rsidRPr="00A05AAD">
        <w:rPr>
          <w:sz w:val="28"/>
          <w:szCs w:val="28"/>
        </w:rPr>
        <w:tab/>
      </w:r>
      <w:r w:rsidRPr="00A05AAD">
        <w:rPr>
          <w:sz w:val="28"/>
          <w:szCs w:val="28"/>
        </w:rPr>
        <w:tab/>
      </w:r>
      <w:r w:rsidRPr="00A05AAD">
        <w:rPr>
          <w:sz w:val="28"/>
          <w:szCs w:val="28"/>
        </w:rPr>
        <w:tab/>
      </w:r>
      <w:r w:rsidRPr="00A05AAD">
        <w:rPr>
          <w:sz w:val="28"/>
          <w:szCs w:val="28"/>
        </w:rPr>
        <w:tab/>
      </w:r>
      <w:r w:rsidRPr="00A05AAD">
        <w:rPr>
          <w:sz w:val="28"/>
          <w:szCs w:val="28"/>
        </w:rPr>
        <w:tab/>
      </w:r>
      <w:r w:rsidRPr="00A05AAD">
        <w:rPr>
          <w:sz w:val="28"/>
          <w:szCs w:val="28"/>
        </w:rPr>
        <w:tab/>
        <w:t xml:space="preserve">     Е.В. Куйвашев</w:t>
      </w:r>
    </w:p>
    <w:p w:rsidR="009762B9" w:rsidRDefault="009762B9" w:rsidP="00A05AAD">
      <w:pPr>
        <w:autoSpaceDE w:val="0"/>
        <w:autoSpaceDN w:val="0"/>
        <w:adjustRightInd w:val="0"/>
        <w:rPr>
          <w:sz w:val="28"/>
          <w:szCs w:val="28"/>
        </w:rPr>
      </w:pPr>
    </w:p>
    <w:p w:rsidR="009762B9" w:rsidRDefault="009762B9" w:rsidP="00A05AAD">
      <w:pPr>
        <w:autoSpaceDE w:val="0"/>
        <w:autoSpaceDN w:val="0"/>
        <w:adjustRightInd w:val="0"/>
        <w:rPr>
          <w:sz w:val="28"/>
          <w:szCs w:val="28"/>
        </w:rPr>
      </w:pPr>
    </w:p>
    <w:p w:rsidR="00C17A5B" w:rsidRDefault="00C17A5B" w:rsidP="001D449C">
      <w:pPr>
        <w:autoSpaceDE w:val="0"/>
        <w:autoSpaceDN w:val="0"/>
        <w:adjustRightInd w:val="0"/>
        <w:jc w:val="center"/>
        <w:rPr>
          <w:b/>
          <w:sz w:val="28"/>
          <w:szCs w:val="28"/>
        </w:rPr>
      </w:pPr>
    </w:p>
    <w:p w:rsidR="00C17A5B" w:rsidRDefault="00C17A5B" w:rsidP="001D449C">
      <w:pPr>
        <w:autoSpaceDE w:val="0"/>
        <w:autoSpaceDN w:val="0"/>
        <w:adjustRightInd w:val="0"/>
        <w:jc w:val="center"/>
        <w:rPr>
          <w:b/>
          <w:sz w:val="28"/>
          <w:szCs w:val="28"/>
        </w:rPr>
      </w:pPr>
    </w:p>
    <w:p w:rsidR="00C17A5B" w:rsidRDefault="00C17A5B" w:rsidP="001D449C">
      <w:pPr>
        <w:autoSpaceDE w:val="0"/>
        <w:autoSpaceDN w:val="0"/>
        <w:adjustRightInd w:val="0"/>
        <w:jc w:val="center"/>
        <w:rPr>
          <w:b/>
          <w:sz w:val="28"/>
          <w:szCs w:val="28"/>
        </w:rPr>
      </w:pPr>
    </w:p>
    <w:p w:rsidR="00C17A5B" w:rsidRDefault="00C17A5B" w:rsidP="001D449C">
      <w:pPr>
        <w:autoSpaceDE w:val="0"/>
        <w:autoSpaceDN w:val="0"/>
        <w:adjustRightInd w:val="0"/>
        <w:jc w:val="center"/>
        <w:rPr>
          <w:b/>
          <w:sz w:val="28"/>
          <w:szCs w:val="28"/>
        </w:rPr>
      </w:pPr>
    </w:p>
    <w:p w:rsidR="00C17A5B" w:rsidRDefault="00C17A5B" w:rsidP="001D449C">
      <w:pPr>
        <w:autoSpaceDE w:val="0"/>
        <w:autoSpaceDN w:val="0"/>
        <w:adjustRightInd w:val="0"/>
        <w:jc w:val="center"/>
        <w:rPr>
          <w:b/>
          <w:sz w:val="28"/>
          <w:szCs w:val="28"/>
        </w:rPr>
      </w:pPr>
    </w:p>
    <w:p w:rsidR="00C17A5B" w:rsidRDefault="00C17A5B" w:rsidP="001D449C">
      <w:pPr>
        <w:autoSpaceDE w:val="0"/>
        <w:autoSpaceDN w:val="0"/>
        <w:adjustRightInd w:val="0"/>
        <w:jc w:val="center"/>
        <w:rPr>
          <w:b/>
          <w:sz w:val="28"/>
          <w:szCs w:val="28"/>
        </w:rPr>
      </w:pPr>
    </w:p>
    <w:p w:rsidR="00C17A5B" w:rsidRDefault="00C17A5B" w:rsidP="001D449C">
      <w:pPr>
        <w:autoSpaceDE w:val="0"/>
        <w:autoSpaceDN w:val="0"/>
        <w:adjustRightInd w:val="0"/>
        <w:jc w:val="center"/>
        <w:rPr>
          <w:b/>
          <w:sz w:val="28"/>
          <w:szCs w:val="28"/>
        </w:rPr>
      </w:pPr>
    </w:p>
    <w:p w:rsidR="00C17A5B" w:rsidRDefault="00C17A5B" w:rsidP="001D449C">
      <w:pPr>
        <w:autoSpaceDE w:val="0"/>
        <w:autoSpaceDN w:val="0"/>
        <w:adjustRightInd w:val="0"/>
        <w:jc w:val="center"/>
        <w:rPr>
          <w:b/>
          <w:sz w:val="28"/>
          <w:szCs w:val="28"/>
        </w:rPr>
      </w:pPr>
    </w:p>
    <w:p w:rsidR="00C17A5B" w:rsidRDefault="00C17A5B" w:rsidP="001D449C">
      <w:pPr>
        <w:autoSpaceDE w:val="0"/>
        <w:autoSpaceDN w:val="0"/>
        <w:adjustRightInd w:val="0"/>
        <w:jc w:val="center"/>
        <w:rPr>
          <w:b/>
          <w:sz w:val="28"/>
          <w:szCs w:val="28"/>
        </w:rPr>
      </w:pPr>
    </w:p>
    <w:p w:rsidR="00C17A5B" w:rsidRDefault="00C17A5B" w:rsidP="001D449C">
      <w:pPr>
        <w:autoSpaceDE w:val="0"/>
        <w:autoSpaceDN w:val="0"/>
        <w:adjustRightInd w:val="0"/>
        <w:jc w:val="center"/>
        <w:rPr>
          <w:b/>
          <w:sz w:val="28"/>
          <w:szCs w:val="28"/>
        </w:rPr>
      </w:pPr>
    </w:p>
    <w:p w:rsidR="00C17A5B" w:rsidRDefault="00C17A5B" w:rsidP="001D449C">
      <w:pPr>
        <w:autoSpaceDE w:val="0"/>
        <w:autoSpaceDN w:val="0"/>
        <w:adjustRightInd w:val="0"/>
        <w:jc w:val="center"/>
        <w:rPr>
          <w:b/>
          <w:sz w:val="28"/>
          <w:szCs w:val="28"/>
        </w:rPr>
      </w:pPr>
    </w:p>
    <w:p w:rsidR="00C17A5B" w:rsidRDefault="00C17A5B" w:rsidP="001D449C">
      <w:pPr>
        <w:autoSpaceDE w:val="0"/>
        <w:autoSpaceDN w:val="0"/>
        <w:adjustRightInd w:val="0"/>
        <w:jc w:val="center"/>
        <w:rPr>
          <w:b/>
          <w:sz w:val="28"/>
          <w:szCs w:val="28"/>
        </w:rPr>
      </w:pPr>
    </w:p>
    <w:p w:rsidR="00C17A5B" w:rsidRDefault="00C17A5B" w:rsidP="001D449C">
      <w:pPr>
        <w:autoSpaceDE w:val="0"/>
        <w:autoSpaceDN w:val="0"/>
        <w:adjustRightInd w:val="0"/>
        <w:jc w:val="center"/>
        <w:rPr>
          <w:b/>
          <w:sz w:val="28"/>
          <w:szCs w:val="28"/>
        </w:rPr>
      </w:pPr>
    </w:p>
    <w:p w:rsidR="00C17A5B" w:rsidRDefault="00C17A5B" w:rsidP="001D449C">
      <w:pPr>
        <w:autoSpaceDE w:val="0"/>
        <w:autoSpaceDN w:val="0"/>
        <w:adjustRightInd w:val="0"/>
        <w:jc w:val="center"/>
        <w:rPr>
          <w:b/>
          <w:sz w:val="28"/>
          <w:szCs w:val="28"/>
        </w:rPr>
      </w:pPr>
    </w:p>
    <w:p w:rsidR="00C17A5B" w:rsidRDefault="00C17A5B" w:rsidP="001D449C">
      <w:pPr>
        <w:autoSpaceDE w:val="0"/>
        <w:autoSpaceDN w:val="0"/>
        <w:adjustRightInd w:val="0"/>
        <w:jc w:val="center"/>
        <w:rPr>
          <w:b/>
          <w:sz w:val="28"/>
          <w:szCs w:val="28"/>
        </w:rPr>
      </w:pPr>
    </w:p>
    <w:p w:rsidR="00C17A5B" w:rsidRDefault="00C17A5B" w:rsidP="001D449C">
      <w:pPr>
        <w:autoSpaceDE w:val="0"/>
        <w:autoSpaceDN w:val="0"/>
        <w:adjustRightInd w:val="0"/>
        <w:jc w:val="center"/>
        <w:rPr>
          <w:b/>
          <w:sz w:val="28"/>
          <w:szCs w:val="28"/>
        </w:rPr>
      </w:pPr>
    </w:p>
    <w:p w:rsidR="00C17A5B" w:rsidRDefault="00C17A5B" w:rsidP="001D449C">
      <w:pPr>
        <w:autoSpaceDE w:val="0"/>
        <w:autoSpaceDN w:val="0"/>
        <w:adjustRightInd w:val="0"/>
        <w:jc w:val="center"/>
        <w:rPr>
          <w:b/>
          <w:sz w:val="28"/>
          <w:szCs w:val="28"/>
        </w:rPr>
      </w:pPr>
    </w:p>
    <w:p w:rsidR="00C17A5B" w:rsidRDefault="00C17A5B" w:rsidP="001D449C">
      <w:pPr>
        <w:autoSpaceDE w:val="0"/>
        <w:autoSpaceDN w:val="0"/>
        <w:adjustRightInd w:val="0"/>
        <w:jc w:val="center"/>
        <w:rPr>
          <w:b/>
          <w:sz w:val="28"/>
          <w:szCs w:val="28"/>
        </w:rPr>
      </w:pPr>
    </w:p>
    <w:p w:rsidR="00C17A5B" w:rsidRDefault="00C17A5B" w:rsidP="001D449C">
      <w:pPr>
        <w:autoSpaceDE w:val="0"/>
        <w:autoSpaceDN w:val="0"/>
        <w:adjustRightInd w:val="0"/>
        <w:jc w:val="center"/>
        <w:rPr>
          <w:b/>
          <w:sz w:val="28"/>
          <w:szCs w:val="28"/>
        </w:rPr>
      </w:pPr>
    </w:p>
    <w:p w:rsidR="00C17A5B" w:rsidRDefault="00C17A5B" w:rsidP="00B92C24">
      <w:pPr>
        <w:autoSpaceDE w:val="0"/>
        <w:autoSpaceDN w:val="0"/>
        <w:adjustRightInd w:val="0"/>
        <w:rPr>
          <w:b/>
          <w:sz w:val="28"/>
          <w:szCs w:val="28"/>
        </w:rPr>
      </w:pPr>
    </w:p>
    <w:p w:rsidR="00037EFA" w:rsidRDefault="00037EFA" w:rsidP="00080A14">
      <w:pPr>
        <w:tabs>
          <w:tab w:val="left" w:pos="1560"/>
        </w:tabs>
        <w:autoSpaceDE w:val="0"/>
        <w:autoSpaceDN w:val="0"/>
        <w:adjustRightInd w:val="0"/>
        <w:jc w:val="both"/>
        <w:outlineLvl w:val="0"/>
        <w:rPr>
          <w:sz w:val="28"/>
          <w:szCs w:val="28"/>
        </w:rPr>
      </w:pPr>
    </w:p>
    <w:p w:rsidR="0049570F" w:rsidRDefault="0049570F" w:rsidP="00080A14">
      <w:pPr>
        <w:tabs>
          <w:tab w:val="left" w:pos="1560"/>
        </w:tabs>
        <w:autoSpaceDE w:val="0"/>
        <w:autoSpaceDN w:val="0"/>
        <w:adjustRightInd w:val="0"/>
        <w:jc w:val="both"/>
        <w:outlineLvl w:val="0"/>
        <w:rPr>
          <w:sz w:val="28"/>
          <w:szCs w:val="28"/>
        </w:rPr>
      </w:pPr>
    </w:p>
    <w:p w:rsidR="0049570F" w:rsidRDefault="0049570F" w:rsidP="00080A14">
      <w:pPr>
        <w:tabs>
          <w:tab w:val="left" w:pos="1560"/>
        </w:tabs>
        <w:autoSpaceDE w:val="0"/>
        <w:autoSpaceDN w:val="0"/>
        <w:adjustRightInd w:val="0"/>
        <w:jc w:val="both"/>
        <w:outlineLvl w:val="0"/>
        <w:rPr>
          <w:sz w:val="28"/>
          <w:szCs w:val="28"/>
        </w:rPr>
      </w:pPr>
    </w:p>
    <w:p w:rsidR="0049570F" w:rsidRDefault="0049570F" w:rsidP="00080A14">
      <w:pPr>
        <w:tabs>
          <w:tab w:val="left" w:pos="1560"/>
        </w:tabs>
        <w:autoSpaceDE w:val="0"/>
        <w:autoSpaceDN w:val="0"/>
        <w:adjustRightInd w:val="0"/>
        <w:jc w:val="both"/>
        <w:outlineLvl w:val="0"/>
        <w:rPr>
          <w:sz w:val="28"/>
          <w:szCs w:val="28"/>
        </w:rPr>
      </w:pPr>
    </w:p>
    <w:p w:rsidR="0049570F" w:rsidRDefault="0049570F" w:rsidP="00080A14">
      <w:pPr>
        <w:tabs>
          <w:tab w:val="left" w:pos="1560"/>
        </w:tabs>
        <w:autoSpaceDE w:val="0"/>
        <w:autoSpaceDN w:val="0"/>
        <w:adjustRightInd w:val="0"/>
        <w:jc w:val="both"/>
        <w:outlineLvl w:val="0"/>
        <w:rPr>
          <w:sz w:val="28"/>
          <w:szCs w:val="28"/>
        </w:rPr>
      </w:pPr>
    </w:p>
    <w:p w:rsidR="0049570F" w:rsidRDefault="0049570F" w:rsidP="0049570F">
      <w:pPr>
        <w:autoSpaceDE w:val="0"/>
        <w:autoSpaceDN w:val="0"/>
        <w:adjustRightInd w:val="0"/>
        <w:jc w:val="center"/>
        <w:rPr>
          <w:b/>
          <w:sz w:val="28"/>
          <w:szCs w:val="28"/>
        </w:rPr>
      </w:pPr>
    </w:p>
    <w:p w:rsidR="0049570F" w:rsidRDefault="0049570F" w:rsidP="0049570F">
      <w:pPr>
        <w:autoSpaceDE w:val="0"/>
        <w:autoSpaceDN w:val="0"/>
        <w:adjustRightInd w:val="0"/>
        <w:jc w:val="center"/>
        <w:rPr>
          <w:b/>
          <w:sz w:val="28"/>
          <w:szCs w:val="28"/>
        </w:rPr>
      </w:pPr>
    </w:p>
    <w:p w:rsidR="0049570F" w:rsidRDefault="0049570F" w:rsidP="0049570F">
      <w:pPr>
        <w:autoSpaceDE w:val="0"/>
        <w:autoSpaceDN w:val="0"/>
        <w:adjustRightInd w:val="0"/>
        <w:jc w:val="center"/>
        <w:rPr>
          <w:b/>
          <w:sz w:val="28"/>
          <w:szCs w:val="28"/>
        </w:rPr>
      </w:pPr>
    </w:p>
    <w:p w:rsidR="0049570F" w:rsidRDefault="0049570F" w:rsidP="0049570F">
      <w:pPr>
        <w:autoSpaceDE w:val="0"/>
        <w:autoSpaceDN w:val="0"/>
        <w:adjustRightInd w:val="0"/>
        <w:jc w:val="center"/>
        <w:rPr>
          <w:b/>
          <w:sz w:val="28"/>
          <w:szCs w:val="28"/>
        </w:rPr>
      </w:pPr>
    </w:p>
    <w:p w:rsidR="0049570F" w:rsidRDefault="0049570F" w:rsidP="0049570F">
      <w:pPr>
        <w:autoSpaceDE w:val="0"/>
        <w:autoSpaceDN w:val="0"/>
        <w:adjustRightInd w:val="0"/>
        <w:jc w:val="center"/>
        <w:rPr>
          <w:b/>
          <w:sz w:val="28"/>
          <w:szCs w:val="28"/>
        </w:rPr>
      </w:pPr>
    </w:p>
    <w:p w:rsidR="0049570F" w:rsidRDefault="0049570F" w:rsidP="0049570F">
      <w:pPr>
        <w:autoSpaceDE w:val="0"/>
        <w:autoSpaceDN w:val="0"/>
        <w:adjustRightInd w:val="0"/>
        <w:jc w:val="center"/>
        <w:rPr>
          <w:b/>
          <w:sz w:val="28"/>
          <w:szCs w:val="28"/>
        </w:rPr>
      </w:pPr>
    </w:p>
    <w:p w:rsidR="0049570F" w:rsidRDefault="0049570F" w:rsidP="0049570F">
      <w:pPr>
        <w:autoSpaceDE w:val="0"/>
        <w:autoSpaceDN w:val="0"/>
        <w:adjustRightInd w:val="0"/>
        <w:jc w:val="center"/>
        <w:rPr>
          <w:b/>
          <w:sz w:val="28"/>
          <w:szCs w:val="28"/>
        </w:rPr>
      </w:pPr>
    </w:p>
    <w:p w:rsidR="0049570F" w:rsidRDefault="0049570F" w:rsidP="0049570F">
      <w:pPr>
        <w:autoSpaceDE w:val="0"/>
        <w:autoSpaceDN w:val="0"/>
        <w:adjustRightInd w:val="0"/>
        <w:jc w:val="center"/>
        <w:rPr>
          <w:b/>
          <w:sz w:val="28"/>
          <w:szCs w:val="28"/>
        </w:rPr>
      </w:pPr>
    </w:p>
    <w:p w:rsidR="0049570F" w:rsidRPr="0049570F" w:rsidRDefault="0049570F" w:rsidP="0088465B">
      <w:pPr>
        <w:autoSpaceDE w:val="0"/>
        <w:autoSpaceDN w:val="0"/>
        <w:adjustRightInd w:val="0"/>
        <w:jc w:val="center"/>
        <w:rPr>
          <w:b/>
          <w:sz w:val="28"/>
          <w:szCs w:val="28"/>
        </w:rPr>
      </w:pPr>
      <w:bookmarkStart w:id="0" w:name="_GoBack"/>
      <w:bookmarkEnd w:id="0"/>
      <w:r w:rsidRPr="0049570F">
        <w:rPr>
          <w:b/>
          <w:sz w:val="28"/>
          <w:szCs w:val="28"/>
        </w:rPr>
        <w:t>ПОЯСНИТЕЛЬНАЯ ЗАПИСКА</w:t>
      </w:r>
    </w:p>
    <w:p w:rsidR="0049570F" w:rsidRPr="0049570F" w:rsidRDefault="0049570F" w:rsidP="0049570F">
      <w:pPr>
        <w:autoSpaceDE w:val="0"/>
        <w:autoSpaceDN w:val="0"/>
        <w:adjustRightInd w:val="0"/>
        <w:jc w:val="center"/>
        <w:rPr>
          <w:b/>
          <w:sz w:val="28"/>
          <w:szCs w:val="28"/>
        </w:rPr>
      </w:pPr>
      <w:r w:rsidRPr="0049570F">
        <w:rPr>
          <w:b/>
          <w:sz w:val="28"/>
          <w:szCs w:val="28"/>
        </w:rPr>
        <w:t>к проекту Указа Губернатора Свердловской области</w:t>
      </w:r>
      <w:r w:rsidRPr="0049570F">
        <w:rPr>
          <w:sz w:val="28"/>
          <w:szCs w:val="28"/>
        </w:rPr>
        <w:t xml:space="preserve"> </w:t>
      </w:r>
      <w:r w:rsidRPr="0049570F">
        <w:rPr>
          <w:b/>
          <w:sz w:val="28"/>
          <w:szCs w:val="28"/>
        </w:rPr>
        <w:t xml:space="preserve">«О внесении изменений в </w:t>
      </w:r>
      <w:hyperlink r:id="rId9" w:history="1">
        <w:r w:rsidRPr="0049570F">
          <w:rPr>
            <w:b/>
            <w:sz w:val="28"/>
            <w:szCs w:val="28"/>
          </w:rPr>
          <w:t>Положение</w:t>
        </w:r>
      </w:hyperlink>
      <w:r w:rsidRPr="0049570F">
        <w:rPr>
          <w:b/>
          <w:sz w:val="28"/>
          <w:szCs w:val="28"/>
        </w:rPr>
        <w:t xml:space="preserve"> о порядке и условиях присвоения звания «Ветеран труда» гражданам, проживающим на территории Свердловской области, утвержденное Указом Губернатора Свердловской области </w:t>
      </w:r>
      <w:r w:rsidRPr="0049570F">
        <w:rPr>
          <w:b/>
          <w:sz w:val="28"/>
          <w:szCs w:val="28"/>
        </w:rPr>
        <w:br/>
        <w:t>от 05.06.2006 № 458-УГ»</w:t>
      </w:r>
    </w:p>
    <w:p w:rsidR="0049570F" w:rsidRPr="0049570F" w:rsidRDefault="0049570F" w:rsidP="0049570F">
      <w:pPr>
        <w:tabs>
          <w:tab w:val="left" w:pos="7095"/>
          <w:tab w:val="left" w:pos="7140"/>
        </w:tabs>
        <w:autoSpaceDE w:val="0"/>
        <w:autoSpaceDN w:val="0"/>
        <w:adjustRightInd w:val="0"/>
        <w:ind w:firstLine="709"/>
        <w:jc w:val="center"/>
        <w:rPr>
          <w:b/>
          <w:bCs/>
          <w:i/>
          <w:iCs/>
          <w:sz w:val="28"/>
          <w:szCs w:val="28"/>
        </w:rPr>
      </w:pPr>
    </w:p>
    <w:p w:rsidR="0049570F" w:rsidRPr="0049570F" w:rsidRDefault="0049570F" w:rsidP="0049570F">
      <w:pPr>
        <w:jc w:val="center"/>
        <w:rPr>
          <w:sz w:val="28"/>
          <w:szCs w:val="28"/>
        </w:rPr>
      </w:pPr>
      <w:r w:rsidRPr="0049570F">
        <w:rPr>
          <w:b/>
          <w:sz w:val="28"/>
          <w:szCs w:val="28"/>
        </w:rPr>
        <w:t>Состояние законодательства в данной сфере</w:t>
      </w:r>
    </w:p>
    <w:p w:rsidR="0049570F" w:rsidRPr="0049570F" w:rsidRDefault="0049570F" w:rsidP="0049570F">
      <w:pPr>
        <w:autoSpaceDE w:val="0"/>
        <w:autoSpaceDN w:val="0"/>
        <w:adjustRightInd w:val="0"/>
        <w:ind w:firstLine="709"/>
        <w:jc w:val="both"/>
        <w:outlineLvl w:val="2"/>
        <w:rPr>
          <w:sz w:val="28"/>
          <w:szCs w:val="28"/>
        </w:rPr>
      </w:pPr>
    </w:p>
    <w:p w:rsidR="0049570F" w:rsidRPr="0049570F" w:rsidRDefault="0049570F" w:rsidP="0049570F">
      <w:pPr>
        <w:autoSpaceDE w:val="0"/>
        <w:autoSpaceDN w:val="0"/>
        <w:adjustRightInd w:val="0"/>
        <w:ind w:firstLine="709"/>
        <w:jc w:val="both"/>
        <w:outlineLvl w:val="2"/>
        <w:rPr>
          <w:sz w:val="28"/>
          <w:szCs w:val="28"/>
        </w:rPr>
      </w:pPr>
      <w:r w:rsidRPr="0049570F">
        <w:rPr>
          <w:sz w:val="28"/>
          <w:szCs w:val="28"/>
        </w:rPr>
        <w:t xml:space="preserve">В соответствии со статьей 7 Федерального закона от 12 января 1995 года </w:t>
      </w:r>
      <w:r w:rsidRPr="0049570F">
        <w:rPr>
          <w:sz w:val="28"/>
          <w:szCs w:val="28"/>
        </w:rPr>
        <w:br/>
        <w:t>№ 5-ФЗ «О ветеранах» ветеранами труда являются лица:</w:t>
      </w:r>
    </w:p>
    <w:p w:rsidR="0049570F" w:rsidRPr="0049570F" w:rsidRDefault="0049570F" w:rsidP="0049570F">
      <w:pPr>
        <w:autoSpaceDE w:val="0"/>
        <w:autoSpaceDN w:val="0"/>
        <w:adjustRightInd w:val="0"/>
        <w:ind w:firstLine="709"/>
        <w:jc w:val="both"/>
        <w:outlineLvl w:val="2"/>
        <w:rPr>
          <w:sz w:val="28"/>
          <w:szCs w:val="28"/>
        </w:rPr>
      </w:pPr>
      <w:r w:rsidRPr="0049570F">
        <w:rPr>
          <w:sz w:val="28"/>
          <w:szCs w:val="28"/>
        </w:rPr>
        <w:t>1) имеющие удостоверение «Ветеран труда»;</w:t>
      </w:r>
    </w:p>
    <w:p w:rsidR="0049570F" w:rsidRPr="0049570F" w:rsidRDefault="0049570F" w:rsidP="0049570F">
      <w:pPr>
        <w:autoSpaceDE w:val="0"/>
        <w:autoSpaceDN w:val="0"/>
        <w:adjustRightInd w:val="0"/>
        <w:ind w:firstLine="709"/>
        <w:jc w:val="both"/>
        <w:outlineLvl w:val="2"/>
        <w:rPr>
          <w:sz w:val="28"/>
          <w:szCs w:val="28"/>
        </w:rPr>
      </w:pPr>
      <w:r w:rsidRPr="0049570F">
        <w:rPr>
          <w:sz w:val="28"/>
          <w:szCs w:val="28"/>
        </w:rP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49570F" w:rsidRPr="0049570F" w:rsidRDefault="0049570F" w:rsidP="0049570F">
      <w:pPr>
        <w:autoSpaceDE w:val="0"/>
        <w:autoSpaceDN w:val="0"/>
        <w:adjustRightInd w:val="0"/>
        <w:ind w:firstLine="709"/>
        <w:jc w:val="both"/>
        <w:outlineLvl w:val="2"/>
        <w:rPr>
          <w:sz w:val="28"/>
          <w:szCs w:val="28"/>
        </w:rPr>
      </w:pPr>
      <w:r w:rsidRPr="0049570F">
        <w:rPr>
          <w:sz w:val="28"/>
          <w:szCs w:val="28"/>
        </w:rPr>
        <w:t xml:space="preserve">Федеральным законом от 12 января 1995 года № 5-ФЗ «О ветеранах» установлено, что Порядок и условия присвоения звания «Ветеран труда» определяются законами и иными нормативными правовыми актами субъектов Российской Федерации. </w:t>
      </w:r>
    </w:p>
    <w:p w:rsidR="0049570F" w:rsidRPr="0049570F" w:rsidRDefault="0049570F" w:rsidP="0049570F">
      <w:pPr>
        <w:autoSpaceDE w:val="0"/>
        <w:autoSpaceDN w:val="0"/>
        <w:adjustRightInd w:val="0"/>
        <w:ind w:firstLine="709"/>
        <w:jc w:val="both"/>
        <w:outlineLvl w:val="2"/>
        <w:rPr>
          <w:bCs/>
          <w:sz w:val="28"/>
          <w:szCs w:val="28"/>
        </w:rPr>
      </w:pPr>
      <w:r w:rsidRPr="0049570F">
        <w:rPr>
          <w:bCs/>
          <w:sz w:val="28"/>
          <w:szCs w:val="28"/>
        </w:rPr>
        <w:t>В соответствии с Законом Свердловской области от 25 ноября 2004 года</w:t>
      </w:r>
      <w:r w:rsidRPr="0049570F">
        <w:rPr>
          <w:bCs/>
          <w:sz w:val="28"/>
          <w:szCs w:val="28"/>
        </w:rPr>
        <w:br/>
        <w:t>№ 190-ОЗ «О социальной поддержке ветеранов в Свердловской области» порядок и условия присвоения звания «Ветеран труда» определяются нормативным правовым актом Свердловской области, издаваемым Губернатором Свердловской области.</w:t>
      </w:r>
    </w:p>
    <w:p w:rsidR="0049570F" w:rsidRPr="0049570F" w:rsidRDefault="0049570F" w:rsidP="0049570F">
      <w:pPr>
        <w:ind w:firstLine="709"/>
        <w:jc w:val="both"/>
        <w:rPr>
          <w:sz w:val="28"/>
          <w:szCs w:val="28"/>
        </w:rPr>
      </w:pPr>
      <w:r w:rsidRPr="0049570F">
        <w:rPr>
          <w:sz w:val="28"/>
          <w:szCs w:val="28"/>
        </w:rPr>
        <w:lastRenderedPageBreak/>
        <w:t xml:space="preserve">Указом Губернатора Свердловской области от 05.06.2006 № 458-УГ «Об утверждении Положения о порядке и условиях присвоения звания «Ветеран труда» гражданам, проживающим на территории Свердловской области» утверждено </w:t>
      </w:r>
      <w:hyperlink r:id="rId10" w:history="1">
        <w:r w:rsidRPr="0049570F">
          <w:rPr>
            <w:sz w:val="28"/>
            <w:szCs w:val="28"/>
          </w:rPr>
          <w:t>Положение</w:t>
        </w:r>
      </w:hyperlink>
      <w:r w:rsidRPr="0049570F">
        <w:rPr>
          <w:sz w:val="28"/>
          <w:szCs w:val="28"/>
        </w:rPr>
        <w:t xml:space="preserve"> о порядке и условиях присвоения звания </w:t>
      </w:r>
      <w:r w:rsidRPr="0049570F">
        <w:rPr>
          <w:bCs/>
          <w:sz w:val="28"/>
          <w:szCs w:val="28"/>
        </w:rPr>
        <w:t xml:space="preserve">«Ветеран труда» </w:t>
      </w:r>
      <w:r w:rsidRPr="0049570F">
        <w:rPr>
          <w:sz w:val="28"/>
          <w:szCs w:val="28"/>
        </w:rPr>
        <w:t xml:space="preserve">гражданам, проживающим на территории Свердловской области. </w:t>
      </w:r>
    </w:p>
    <w:p w:rsidR="0049570F" w:rsidRPr="0049570F" w:rsidRDefault="0049570F" w:rsidP="0049570F">
      <w:pPr>
        <w:ind w:firstLine="709"/>
        <w:jc w:val="both"/>
        <w:rPr>
          <w:sz w:val="28"/>
          <w:szCs w:val="28"/>
        </w:rPr>
      </w:pPr>
      <w:r w:rsidRPr="0049570F">
        <w:rPr>
          <w:sz w:val="28"/>
          <w:szCs w:val="28"/>
        </w:rPr>
        <w:t>Отношения, возникающие в связи с предоставлением государственных и муниципальных услуг, в том числе, исполнительными органами государственной власти субъектов Российской Федерации регулируется законом Российской Федерации от 27 июля 2010 года № 210-ФЗ «Об организации предоставления государственных и муниципальных услуг».</w:t>
      </w:r>
    </w:p>
    <w:p w:rsidR="0049570F" w:rsidRPr="0049570F" w:rsidRDefault="0049570F" w:rsidP="0049570F">
      <w:pPr>
        <w:autoSpaceDE w:val="0"/>
        <w:autoSpaceDN w:val="0"/>
        <w:adjustRightInd w:val="0"/>
        <w:ind w:firstLine="709"/>
        <w:jc w:val="both"/>
        <w:rPr>
          <w:rFonts w:eastAsia="Calibri"/>
          <w:sz w:val="28"/>
          <w:szCs w:val="28"/>
          <w:lang w:eastAsia="en-US"/>
        </w:rPr>
      </w:pPr>
    </w:p>
    <w:p w:rsidR="0049570F" w:rsidRPr="0049570F" w:rsidRDefault="0049570F" w:rsidP="0049570F">
      <w:pPr>
        <w:autoSpaceDE w:val="0"/>
        <w:autoSpaceDN w:val="0"/>
        <w:adjustRightInd w:val="0"/>
        <w:jc w:val="center"/>
        <w:rPr>
          <w:b/>
          <w:sz w:val="28"/>
          <w:szCs w:val="28"/>
        </w:rPr>
      </w:pPr>
      <w:r w:rsidRPr="0049570F">
        <w:rPr>
          <w:b/>
          <w:color w:val="000000"/>
          <w:sz w:val="28"/>
          <w:szCs w:val="28"/>
        </w:rPr>
        <w:t>Обоснование</w:t>
      </w:r>
      <w:r w:rsidRPr="0049570F">
        <w:rPr>
          <w:b/>
          <w:sz w:val="28"/>
          <w:szCs w:val="28"/>
        </w:rPr>
        <w:t xml:space="preserve"> необходимости принятия проекта Указа</w:t>
      </w:r>
    </w:p>
    <w:p w:rsidR="0049570F" w:rsidRPr="0049570F" w:rsidRDefault="0049570F" w:rsidP="0049570F">
      <w:pPr>
        <w:autoSpaceDE w:val="0"/>
        <w:autoSpaceDN w:val="0"/>
        <w:adjustRightInd w:val="0"/>
        <w:ind w:firstLine="709"/>
        <w:jc w:val="both"/>
        <w:rPr>
          <w:sz w:val="28"/>
          <w:szCs w:val="28"/>
        </w:rPr>
      </w:pPr>
    </w:p>
    <w:p w:rsidR="0049570F" w:rsidRPr="0049570F" w:rsidRDefault="0049570F" w:rsidP="0049570F">
      <w:pPr>
        <w:autoSpaceDE w:val="0"/>
        <w:autoSpaceDN w:val="0"/>
        <w:adjustRightInd w:val="0"/>
        <w:ind w:firstLine="709"/>
        <w:jc w:val="both"/>
        <w:outlineLvl w:val="1"/>
        <w:rPr>
          <w:bCs/>
          <w:sz w:val="28"/>
          <w:szCs w:val="28"/>
        </w:rPr>
      </w:pPr>
      <w:r w:rsidRPr="0049570F">
        <w:rPr>
          <w:bCs/>
          <w:sz w:val="28"/>
          <w:szCs w:val="28"/>
        </w:rPr>
        <w:t xml:space="preserve">В соответствии с Законом Свердловской области от 25 ноября 2004 года </w:t>
      </w:r>
      <w:r w:rsidRPr="0049570F">
        <w:rPr>
          <w:bCs/>
          <w:sz w:val="28"/>
          <w:szCs w:val="28"/>
        </w:rPr>
        <w:br/>
        <w:t>№ 190-ОЗ «О социальной поддержке ветеранов в Свердловской области» порядок и условия присвоения звания «Ветеран труда» определяются нормативным правовым актом Свердловской области, издаваемым Губернатором Свердловской области.</w:t>
      </w:r>
    </w:p>
    <w:p w:rsidR="0049570F" w:rsidRPr="0049570F" w:rsidRDefault="0049570F" w:rsidP="0049570F">
      <w:pPr>
        <w:autoSpaceDE w:val="0"/>
        <w:autoSpaceDN w:val="0"/>
        <w:adjustRightInd w:val="0"/>
        <w:ind w:firstLine="709"/>
        <w:jc w:val="both"/>
        <w:outlineLvl w:val="1"/>
        <w:rPr>
          <w:bCs/>
          <w:sz w:val="28"/>
          <w:szCs w:val="28"/>
        </w:rPr>
      </w:pPr>
      <w:r w:rsidRPr="0049570F">
        <w:rPr>
          <w:bCs/>
          <w:sz w:val="28"/>
          <w:szCs w:val="28"/>
        </w:rPr>
        <w:t xml:space="preserve">Федеральным законом от 28 декабря 2016 года № 471-ФЗ внесены изменения в Федеральный закон от 27 июля 2010 года № 210-ФЗ «Об организации предоставления государственных и муниципальных услуг», в соответствии с которыми положения, регулирующие предоставление государственных и муниципальных услуг в электронной форме с использованием универсальной электронной карты, а также организацию деятельности по выпуску, выдаче и обслуживанию универсальных электронных карт, утратили силу. </w:t>
      </w:r>
    </w:p>
    <w:p w:rsidR="0049570F" w:rsidRPr="0049570F" w:rsidRDefault="0049570F" w:rsidP="0049570F">
      <w:pPr>
        <w:autoSpaceDE w:val="0"/>
        <w:autoSpaceDN w:val="0"/>
        <w:adjustRightInd w:val="0"/>
        <w:ind w:firstLine="709"/>
        <w:jc w:val="both"/>
        <w:outlineLvl w:val="1"/>
        <w:rPr>
          <w:bCs/>
          <w:sz w:val="28"/>
          <w:szCs w:val="28"/>
        </w:rPr>
      </w:pPr>
      <w:r w:rsidRPr="0049570F">
        <w:rPr>
          <w:bCs/>
          <w:sz w:val="28"/>
          <w:szCs w:val="28"/>
        </w:rPr>
        <w:t xml:space="preserve">Кроме того, внесены изменения в часть 6 статьи 7 Федерального закона </w:t>
      </w:r>
      <w:r w:rsidRPr="0049570F">
        <w:rPr>
          <w:bCs/>
          <w:sz w:val="28"/>
          <w:szCs w:val="28"/>
        </w:rPr>
        <w:br/>
        <w:t>от 27 июля 2010 года № 210-ФЗ «Об организации предоставления государственных и муниципальных услуг» Федеральным законом от 19 декабря 2016 года № 433-ФЗ «О внесении изменений в статью 7 Федерального закона «Об организации предоставления государственных и муниципальных услуг», в соответствии с которыми с 01.01.2018 года изменен перечень документов, которые могут быть истребованы у заявителя органами, предоставляющими государственные (муниципальные) услуги. В частности, свидетельства о государственной регистрации актов гражданского состояния заменены свидетельствами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удостоверенным переводом на русский язык.</w:t>
      </w:r>
    </w:p>
    <w:p w:rsidR="0049570F" w:rsidRPr="0049570F" w:rsidRDefault="0049570F" w:rsidP="0049570F">
      <w:pPr>
        <w:autoSpaceDE w:val="0"/>
        <w:autoSpaceDN w:val="0"/>
        <w:adjustRightInd w:val="0"/>
        <w:ind w:firstLine="709"/>
        <w:jc w:val="both"/>
        <w:outlineLvl w:val="1"/>
        <w:rPr>
          <w:sz w:val="28"/>
          <w:szCs w:val="28"/>
        </w:rPr>
      </w:pPr>
      <w:r w:rsidRPr="0049570F">
        <w:rPr>
          <w:sz w:val="28"/>
          <w:szCs w:val="28"/>
        </w:rPr>
        <w:t>Таким образом, в целях приведения законодательства Свердловской области в соответствие законодательству Российской Федерации в проекте Указа Губернатора Свердловской области от</w:t>
      </w:r>
      <w:r w:rsidRPr="0049570F">
        <w:rPr>
          <w:rFonts w:ascii="Times New Roman CYR" w:hAnsi="Times New Roman CYR"/>
          <w:sz w:val="28"/>
          <w:szCs w:val="20"/>
        </w:rPr>
        <w:t xml:space="preserve"> </w:t>
      </w:r>
      <w:r w:rsidRPr="0049570F">
        <w:rPr>
          <w:sz w:val="28"/>
          <w:szCs w:val="28"/>
        </w:rPr>
        <w:t xml:space="preserve">05.06.2006 № 458-УГ «Об утверждении Положения о порядке и условиях присвоения звания «Ветеран труда» гражданам, проживающим на территории Свердловской области» предлагается исключить универсальные электронные карты в качестве электронного носителя при обращении в территориальные исполнительные органы государственной власти </w:t>
      </w:r>
      <w:r w:rsidRPr="0049570F">
        <w:rPr>
          <w:sz w:val="28"/>
          <w:szCs w:val="28"/>
        </w:rPr>
        <w:lastRenderedPageBreak/>
        <w:t>Свердловской области в сфере социальной защиты населения. Кроме того, предлагается изложить подпункт 2 пункта 8 Положения в новой редакции, предусматривающей необходимость представления заявителем свидетельства о рождении, выданного компетентными органами иностранного государства, и его нотариально удостоверенный перевод на русский язык (в случае государственной регистрации рождения граждан за пределами Российской Федерации). При этом предлагается исключить из перечня документов, предусмотренных подпунктом 2 пункта 8 Положения решение суда, устанавливающее факт родственных отношений с участником Великой Отечественной войны, поскольку указанные правоотношения регулируются гражданским законодательством. Одновременно предлагается дополнить пункт 8 частью второй, предусматривающей получение территориальными исполнительными органами государственной власти Свердловской области в сфере социальной защиты населения сведений о государственной регистрации рождения граждан на территории Российской Федерации в органах записи актов гражданского состояния в порядке межведомственного взаимодействия.</w:t>
      </w:r>
    </w:p>
    <w:p w:rsidR="0049570F" w:rsidRPr="0049570F" w:rsidRDefault="0049570F" w:rsidP="0049570F">
      <w:pPr>
        <w:autoSpaceDE w:val="0"/>
        <w:autoSpaceDN w:val="0"/>
        <w:adjustRightInd w:val="0"/>
        <w:ind w:firstLine="709"/>
        <w:jc w:val="both"/>
        <w:outlineLvl w:val="1"/>
        <w:rPr>
          <w:sz w:val="28"/>
          <w:szCs w:val="28"/>
        </w:rPr>
      </w:pPr>
    </w:p>
    <w:p w:rsidR="0049570F" w:rsidRPr="0049570F" w:rsidRDefault="0049570F" w:rsidP="0049570F">
      <w:pPr>
        <w:autoSpaceDE w:val="0"/>
        <w:autoSpaceDN w:val="0"/>
        <w:adjustRightInd w:val="0"/>
        <w:jc w:val="center"/>
        <w:rPr>
          <w:b/>
          <w:sz w:val="28"/>
          <w:szCs w:val="28"/>
        </w:rPr>
      </w:pPr>
      <w:r w:rsidRPr="0049570F">
        <w:rPr>
          <w:b/>
          <w:sz w:val="28"/>
          <w:szCs w:val="28"/>
        </w:rPr>
        <w:t>Обоснование необходимости представления каждого из документов</w:t>
      </w:r>
    </w:p>
    <w:p w:rsidR="0049570F" w:rsidRPr="0049570F" w:rsidRDefault="0049570F" w:rsidP="0049570F">
      <w:pPr>
        <w:autoSpaceDE w:val="0"/>
        <w:autoSpaceDN w:val="0"/>
        <w:adjustRightInd w:val="0"/>
        <w:ind w:firstLine="709"/>
        <w:jc w:val="center"/>
        <w:rPr>
          <w:b/>
          <w:sz w:val="28"/>
          <w:szCs w:val="28"/>
          <w:u w:val="single"/>
        </w:rPr>
      </w:pPr>
    </w:p>
    <w:p w:rsidR="0049570F" w:rsidRPr="0049570F" w:rsidRDefault="0049570F" w:rsidP="0049570F">
      <w:pPr>
        <w:ind w:firstLine="709"/>
        <w:jc w:val="both"/>
        <w:rPr>
          <w:sz w:val="28"/>
          <w:szCs w:val="28"/>
        </w:rPr>
      </w:pPr>
      <w:r w:rsidRPr="0049570F">
        <w:rPr>
          <w:sz w:val="28"/>
          <w:szCs w:val="28"/>
        </w:rPr>
        <w:t>Предоставление дополнительных документов проектом Указа не предусмотрено.</w:t>
      </w:r>
    </w:p>
    <w:p w:rsidR="0049570F" w:rsidRPr="0049570F" w:rsidRDefault="0049570F" w:rsidP="0049570F">
      <w:pPr>
        <w:ind w:firstLine="709"/>
        <w:jc w:val="both"/>
        <w:rPr>
          <w:sz w:val="28"/>
          <w:szCs w:val="28"/>
        </w:rPr>
      </w:pPr>
    </w:p>
    <w:p w:rsidR="0049570F" w:rsidRPr="0049570F" w:rsidRDefault="0049570F" w:rsidP="0049570F">
      <w:pPr>
        <w:jc w:val="center"/>
        <w:rPr>
          <w:b/>
          <w:sz w:val="28"/>
          <w:szCs w:val="28"/>
        </w:rPr>
      </w:pPr>
      <w:r w:rsidRPr="0049570F">
        <w:rPr>
          <w:b/>
          <w:sz w:val="28"/>
          <w:szCs w:val="28"/>
        </w:rPr>
        <w:t>Прогноз социально-экономических и иных последствий реализации проекта Указа</w:t>
      </w:r>
    </w:p>
    <w:p w:rsidR="0049570F" w:rsidRPr="0049570F" w:rsidRDefault="0049570F" w:rsidP="0049570F">
      <w:pPr>
        <w:ind w:firstLine="709"/>
        <w:jc w:val="both"/>
        <w:rPr>
          <w:sz w:val="28"/>
          <w:szCs w:val="28"/>
        </w:rPr>
      </w:pPr>
    </w:p>
    <w:p w:rsidR="0049570F" w:rsidRPr="0049570F" w:rsidRDefault="0049570F" w:rsidP="0049570F">
      <w:pPr>
        <w:tabs>
          <w:tab w:val="left" w:pos="851"/>
        </w:tabs>
        <w:ind w:firstLine="709"/>
        <w:jc w:val="both"/>
        <w:rPr>
          <w:rFonts w:ascii="Times New Roman CYR" w:hAnsi="Times New Roman CYR"/>
          <w:sz w:val="28"/>
          <w:szCs w:val="28"/>
        </w:rPr>
      </w:pPr>
      <w:r w:rsidRPr="0049570F">
        <w:rPr>
          <w:rFonts w:ascii="Times New Roman CYR" w:hAnsi="Times New Roman CYR"/>
          <w:sz w:val="28"/>
          <w:szCs w:val="28"/>
        </w:rPr>
        <w:t>Настоящий Указ не повлечет ущемления прав граждан на получение мер социальной поддержки, предусмотренных действующим законодательством</w:t>
      </w:r>
      <w:r w:rsidRPr="0049570F">
        <w:rPr>
          <w:rFonts w:ascii="Times New Roman CYR" w:hAnsi="Times New Roman CYR"/>
          <w:bCs/>
          <w:iCs/>
          <w:sz w:val="28"/>
          <w:szCs w:val="28"/>
        </w:rPr>
        <w:t>.</w:t>
      </w:r>
    </w:p>
    <w:p w:rsidR="0049570F" w:rsidRPr="0049570F" w:rsidRDefault="0049570F" w:rsidP="0049570F">
      <w:pPr>
        <w:ind w:firstLine="709"/>
        <w:jc w:val="both"/>
        <w:rPr>
          <w:b/>
          <w:sz w:val="28"/>
          <w:szCs w:val="28"/>
        </w:rPr>
      </w:pPr>
    </w:p>
    <w:p w:rsidR="0049570F" w:rsidRPr="0049570F" w:rsidRDefault="0049570F" w:rsidP="0049570F">
      <w:pPr>
        <w:jc w:val="center"/>
        <w:rPr>
          <w:b/>
          <w:sz w:val="28"/>
          <w:szCs w:val="28"/>
        </w:rPr>
      </w:pPr>
      <w:r w:rsidRPr="0049570F">
        <w:rPr>
          <w:b/>
          <w:sz w:val="28"/>
          <w:szCs w:val="28"/>
        </w:rPr>
        <w:t>Финансово-экономическое обоснование проекта Указа</w:t>
      </w:r>
    </w:p>
    <w:p w:rsidR="0049570F" w:rsidRPr="0049570F" w:rsidRDefault="0049570F" w:rsidP="0049570F">
      <w:pPr>
        <w:tabs>
          <w:tab w:val="left" w:pos="1134"/>
        </w:tabs>
        <w:ind w:firstLine="709"/>
        <w:jc w:val="both"/>
        <w:rPr>
          <w:sz w:val="28"/>
          <w:szCs w:val="28"/>
        </w:rPr>
      </w:pPr>
    </w:p>
    <w:p w:rsidR="0049570F" w:rsidRPr="0049570F" w:rsidRDefault="0049570F" w:rsidP="0049570F">
      <w:pPr>
        <w:keepNext/>
        <w:ind w:firstLine="709"/>
        <w:jc w:val="both"/>
        <w:outlineLvl w:val="1"/>
        <w:rPr>
          <w:b/>
          <w:sz w:val="28"/>
          <w:szCs w:val="28"/>
          <w:u w:val="single"/>
        </w:rPr>
      </w:pPr>
      <w:r w:rsidRPr="0049570F">
        <w:rPr>
          <w:sz w:val="28"/>
          <w:szCs w:val="28"/>
        </w:rPr>
        <w:t>Для реализации данного проекта дополнительные средства областного бюджета не потребуются.</w:t>
      </w:r>
      <w:r w:rsidRPr="0049570F">
        <w:rPr>
          <w:b/>
          <w:sz w:val="28"/>
          <w:szCs w:val="28"/>
          <w:u w:val="single"/>
        </w:rPr>
        <w:t xml:space="preserve"> </w:t>
      </w:r>
    </w:p>
    <w:p w:rsidR="0049570F" w:rsidRPr="0049570F" w:rsidRDefault="0049570F" w:rsidP="0049570F">
      <w:pPr>
        <w:widowControl w:val="0"/>
        <w:jc w:val="center"/>
        <w:rPr>
          <w:b/>
          <w:bCs/>
          <w:sz w:val="28"/>
          <w:szCs w:val="28"/>
        </w:rPr>
      </w:pPr>
    </w:p>
    <w:p w:rsidR="0049570F" w:rsidRPr="0049570F" w:rsidRDefault="0049570F" w:rsidP="0049570F">
      <w:pPr>
        <w:widowControl w:val="0"/>
        <w:jc w:val="center"/>
        <w:rPr>
          <w:b/>
          <w:bCs/>
          <w:sz w:val="28"/>
          <w:szCs w:val="28"/>
        </w:rPr>
      </w:pPr>
    </w:p>
    <w:p w:rsidR="0049570F" w:rsidRPr="0049570F" w:rsidRDefault="0049570F" w:rsidP="0049570F">
      <w:pPr>
        <w:widowControl w:val="0"/>
        <w:jc w:val="center"/>
        <w:rPr>
          <w:b/>
          <w:bCs/>
          <w:sz w:val="28"/>
          <w:szCs w:val="28"/>
        </w:rPr>
      </w:pPr>
      <w:r w:rsidRPr="0049570F">
        <w:rPr>
          <w:b/>
          <w:bCs/>
          <w:sz w:val="28"/>
          <w:szCs w:val="28"/>
        </w:rPr>
        <w:t>Сведения о подготовке проекта Указа с учетом методики проведения антикоррупционной экспертизы</w:t>
      </w:r>
    </w:p>
    <w:p w:rsidR="0049570F" w:rsidRPr="0049570F" w:rsidRDefault="0049570F" w:rsidP="0049570F">
      <w:pPr>
        <w:widowControl w:val="0"/>
        <w:ind w:firstLine="709"/>
        <w:jc w:val="both"/>
        <w:outlineLvl w:val="1"/>
        <w:rPr>
          <w:snapToGrid w:val="0"/>
          <w:sz w:val="28"/>
          <w:szCs w:val="28"/>
        </w:rPr>
      </w:pPr>
    </w:p>
    <w:p w:rsidR="0049570F" w:rsidRPr="0049570F" w:rsidRDefault="0049570F" w:rsidP="0049570F">
      <w:pPr>
        <w:widowControl w:val="0"/>
        <w:ind w:firstLine="709"/>
        <w:jc w:val="both"/>
        <w:outlineLvl w:val="1"/>
        <w:rPr>
          <w:snapToGrid w:val="0"/>
          <w:sz w:val="28"/>
          <w:szCs w:val="28"/>
        </w:rPr>
      </w:pPr>
      <w:r w:rsidRPr="0049570F">
        <w:rPr>
          <w:snapToGrid w:val="0"/>
          <w:sz w:val="28"/>
          <w:szCs w:val="28"/>
        </w:rPr>
        <w:t xml:space="preserve">Проект Указа подготовлен с учетом методики проведения антикоррупционной экспертизы нормативных правовых актов и проектов нормативных правовых актов, </w:t>
      </w:r>
      <w:r w:rsidRPr="0049570F">
        <w:rPr>
          <w:sz w:val="28"/>
          <w:szCs w:val="28"/>
        </w:rPr>
        <w:t>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r w:rsidRPr="0049570F">
        <w:rPr>
          <w:snapToGrid w:val="0"/>
          <w:sz w:val="28"/>
          <w:szCs w:val="28"/>
        </w:rPr>
        <w:t xml:space="preserve">. </w:t>
      </w:r>
    </w:p>
    <w:p w:rsidR="0049570F" w:rsidRPr="0049570F" w:rsidRDefault="0049570F" w:rsidP="0049570F">
      <w:pPr>
        <w:widowControl w:val="0"/>
        <w:ind w:firstLine="709"/>
        <w:jc w:val="both"/>
        <w:outlineLvl w:val="1"/>
        <w:rPr>
          <w:snapToGrid w:val="0"/>
          <w:sz w:val="28"/>
          <w:szCs w:val="28"/>
        </w:rPr>
      </w:pPr>
    </w:p>
    <w:p w:rsidR="0049570F" w:rsidRPr="0049570F" w:rsidRDefault="0049570F" w:rsidP="0049570F">
      <w:pPr>
        <w:widowControl w:val="0"/>
        <w:ind w:firstLine="709"/>
        <w:jc w:val="both"/>
        <w:outlineLvl w:val="1"/>
        <w:rPr>
          <w:snapToGrid w:val="0"/>
          <w:sz w:val="28"/>
          <w:szCs w:val="28"/>
        </w:rPr>
      </w:pPr>
    </w:p>
    <w:p w:rsidR="0049570F" w:rsidRPr="0049570F" w:rsidRDefault="0049570F" w:rsidP="0049570F">
      <w:pPr>
        <w:widowControl w:val="0"/>
        <w:ind w:firstLine="709"/>
        <w:jc w:val="both"/>
        <w:outlineLvl w:val="1"/>
        <w:rPr>
          <w:snapToGrid w:val="0"/>
          <w:sz w:val="28"/>
          <w:szCs w:val="28"/>
        </w:rPr>
      </w:pPr>
    </w:p>
    <w:p w:rsidR="0049570F" w:rsidRPr="0049570F" w:rsidRDefault="0049570F" w:rsidP="0049570F">
      <w:pPr>
        <w:jc w:val="center"/>
        <w:rPr>
          <w:b/>
          <w:sz w:val="28"/>
          <w:szCs w:val="28"/>
        </w:rPr>
      </w:pPr>
      <w:r w:rsidRPr="0049570F">
        <w:rPr>
          <w:b/>
          <w:sz w:val="28"/>
          <w:szCs w:val="28"/>
        </w:rPr>
        <w:t xml:space="preserve">Предложения по подготовке и принятию правовых актов Правительства Свердловской области, необходимых для реализации принимаемого </w:t>
      </w:r>
    </w:p>
    <w:p w:rsidR="0049570F" w:rsidRPr="0049570F" w:rsidRDefault="0049570F" w:rsidP="0049570F">
      <w:pPr>
        <w:jc w:val="center"/>
        <w:rPr>
          <w:b/>
          <w:sz w:val="28"/>
          <w:szCs w:val="28"/>
        </w:rPr>
      </w:pPr>
      <w:r w:rsidRPr="0049570F">
        <w:rPr>
          <w:b/>
          <w:sz w:val="28"/>
          <w:szCs w:val="28"/>
        </w:rPr>
        <w:t>проекта Указа</w:t>
      </w:r>
    </w:p>
    <w:p w:rsidR="0049570F" w:rsidRPr="0049570F" w:rsidRDefault="0049570F" w:rsidP="0049570F">
      <w:pPr>
        <w:ind w:firstLine="709"/>
        <w:jc w:val="center"/>
        <w:rPr>
          <w:b/>
          <w:sz w:val="28"/>
          <w:szCs w:val="28"/>
          <w:u w:val="single"/>
        </w:rPr>
      </w:pPr>
    </w:p>
    <w:p w:rsidR="0049570F" w:rsidRPr="0049570F" w:rsidRDefault="0049570F" w:rsidP="0049570F">
      <w:pPr>
        <w:autoSpaceDE w:val="0"/>
        <w:autoSpaceDN w:val="0"/>
        <w:adjustRightInd w:val="0"/>
        <w:ind w:firstLine="709"/>
        <w:jc w:val="both"/>
        <w:outlineLvl w:val="0"/>
        <w:rPr>
          <w:sz w:val="28"/>
          <w:szCs w:val="28"/>
        </w:rPr>
      </w:pPr>
      <w:r w:rsidRPr="0049570F">
        <w:rPr>
          <w:sz w:val="28"/>
          <w:szCs w:val="28"/>
        </w:rPr>
        <w:t>Принятие правовых актов Правительства Свердловской области, необходимых для реализации проекта Указа, не потребуется.</w:t>
      </w:r>
    </w:p>
    <w:p w:rsidR="0049570F" w:rsidRPr="0049570F" w:rsidRDefault="0049570F" w:rsidP="0049570F">
      <w:pPr>
        <w:autoSpaceDE w:val="0"/>
        <w:autoSpaceDN w:val="0"/>
        <w:adjustRightInd w:val="0"/>
        <w:ind w:firstLine="709"/>
        <w:jc w:val="both"/>
        <w:outlineLvl w:val="0"/>
        <w:rPr>
          <w:sz w:val="28"/>
          <w:szCs w:val="28"/>
        </w:rPr>
      </w:pPr>
    </w:p>
    <w:p w:rsidR="0049570F" w:rsidRPr="0049570F" w:rsidRDefault="0049570F" w:rsidP="0049570F">
      <w:pPr>
        <w:autoSpaceDE w:val="0"/>
        <w:autoSpaceDN w:val="0"/>
        <w:adjustRightInd w:val="0"/>
        <w:ind w:firstLine="709"/>
        <w:jc w:val="both"/>
        <w:outlineLvl w:val="0"/>
        <w:rPr>
          <w:sz w:val="28"/>
          <w:szCs w:val="28"/>
        </w:rPr>
      </w:pPr>
    </w:p>
    <w:p w:rsidR="0049570F" w:rsidRPr="0049570F" w:rsidRDefault="0049570F" w:rsidP="0049570F">
      <w:pPr>
        <w:autoSpaceDE w:val="0"/>
        <w:autoSpaceDN w:val="0"/>
        <w:adjustRightInd w:val="0"/>
        <w:jc w:val="both"/>
        <w:outlineLvl w:val="0"/>
        <w:rPr>
          <w:sz w:val="28"/>
          <w:szCs w:val="28"/>
        </w:rPr>
      </w:pPr>
      <w:r w:rsidRPr="0049570F">
        <w:rPr>
          <w:sz w:val="28"/>
          <w:szCs w:val="28"/>
        </w:rPr>
        <w:t xml:space="preserve">Министр      </w:t>
      </w:r>
      <w:r w:rsidRPr="0049570F">
        <w:rPr>
          <w:sz w:val="28"/>
          <w:szCs w:val="28"/>
        </w:rPr>
        <w:tab/>
      </w:r>
      <w:r w:rsidRPr="0049570F">
        <w:rPr>
          <w:sz w:val="28"/>
          <w:szCs w:val="28"/>
        </w:rPr>
        <w:tab/>
      </w:r>
      <w:r w:rsidRPr="0049570F">
        <w:rPr>
          <w:sz w:val="28"/>
          <w:szCs w:val="28"/>
        </w:rPr>
        <w:tab/>
      </w:r>
      <w:r w:rsidRPr="0049570F">
        <w:rPr>
          <w:sz w:val="28"/>
          <w:szCs w:val="28"/>
        </w:rPr>
        <w:tab/>
      </w:r>
      <w:r w:rsidRPr="0049570F">
        <w:rPr>
          <w:sz w:val="28"/>
          <w:szCs w:val="28"/>
        </w:rPr>
        <w:tab/>
      </w:r>
      <w:r w:rsidRPr="0049570F">
        <w:rPr>
          <w:sz w:val="28"/>
          <w:szCs w:val="28"/>
        </w:rPr>
        <w:tab/>
      </w:r>
      <w:r w:rsidRPr="0049570F">
        <w:rPr>
          <w:sz w:val="28"/>
          <w:szCs w:val="28"/>
        </w:rPr>
        <w:tab/>
      </w:r>
      <w:r w:rsidRPr="0049570F">
        <w:rPr>
          <w:sz w:val="28"/>
          <w:szCs w:val="28"/>
        </w:rPr>
        <w:tab/>
      </w:r>
      <w:r w:rsidRPr="0049570F">
        <w:rPr>
          <w:sz w:val="28"/>
          <w:szCs w:val="28"/>
        </w:rPr>
        <w:tab/>
        <w:t xml:space="preserve">    А.В. Злоказов</w:t>
      </w:r>
    </w:p>
    <w:p w:rsidR="0049570F" w:rsidRPr="0049570F" w:rsidRDefault="0049570F" w:rsidP="0049570F">
      <w:pPr>
        <w:tabs>
          <w:tab w:val="left" w:pos="1560"/>
        </w:tabs>
        <w:autoSpaceDE w:val="0"/>
        <w:autoSpaceDN w:val="0"/>
        <w:adjustRightInd w:val="0"/>
        <w:jc w:val="both"/>
        <w:outlineLvl w:val="0"/>
        <w:rPr>
          <w:sz w:val="28"/>
          <w:szCs w:val="28"/>
        </w:rPr>
      </w:pPr>
    </w:p>
    <w:p w:rsidR="0049570F" w:rsidRPr="00037EFA" w:rsidRDefault="0049570F" w:rsidP="00080A14">
      <w:pPr>
        <w:tabs>
          <w:tab w:val="left" w:pos="1560"/>
        </w:tabs>
        <w:autoSpaceDE w:val="0"/>
        <w:autoSpaceDN w:val="0"/>
        <w:adjustRightInd w:val="0"/>
        <w:jc w:val="both"/>
        <w:outlineLvl w:val="0"/>
        <w:rPr>
          <w:sz w:val="28"/>
          <w:szCs w:val="28"/>
        </w:rPr>
      </w:pPr>
    </w:p>
    <w:sectPr w:rsidR="0049570F" w:rsidRPr="00037EFA" w:rsidSect="00037EFA">
      <w:headerReference w:type="default" r:id="rId11"/>
      <w:type w:val="continuous"/>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86C" w:rsidRDefault="00E9086C">
      <w:r>
        <w:separator/>
      </w:r>
    </w:p>
  </w:endnote>
  <w:endnote w:type="continuationSeparator" w:id="0">
    <w:p w:rsidR="00E9086C" w:rsidRDefault="00E9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86C" w:rsidRDefault="00E9086C">
      <w:r>
        <w:separator/>
      </w:r>
    </w:p>
  </w:footnote>
  <w:footnote w:type="continuationSeparator" w:id="0">
    <w:p w:rsidR="00E9086C" w:rsidRDefault="00E90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291338"/>
      <w:docPartObj>
        <w:docPartGallery w:val="Page Numbers (Top of Page)"/>
        <w:docPartUnique/>
      </w:docPartObj>
    </w:sdtPr>
    <w:sdtEndPr/>
    <w:sdtContent>
      <w:p w:rsidR="00A579BA" w:rsidRDefault="00A579BA">
        <w:pPr>
          <w:pStyle w:val="a3"/>
          <w:jc w:val="center"/>
        </w:pPr>
        <w:r>
          <w:fldChar w:fldCharType="begin"/>
        </w:r>
        <w:r>
          <w:instrText>PAGE   \* MERGEFORMAT</w:instrText>
        </w:r>
        <w:r>
          <w:fldChar w:fldCharType="separate"/>
        </w:r>
        <w:r w:rsidR="0088465B">
          <w:rPr>
            <w:noProof/>
          </w:rPr>
          <w:t>2</w:t>
        </w:r>
        <w:r>
          <w:fldChar w:fldCharType="end"/>
        </w:r>
      </w:p>
    </w:sdtContent>
  </w:sdt>
  <w:p w:rsidR="00A05DD6" w:rsidRDefault="00A05D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63A20"/>
    <w:multiLevelType w:val="hybridMultilevel"/>
    <w:tmpl w:val="365CECC4"/>
    <w:lvl w:ilvl="0" w:tplc="0E9CB17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B3"/>
    <w:rsid w:val="00000290"/>
    <w:rsid w:val="000335F3"/>
    <w:rsid w:val="00037EFA"/>
    <w:rsid w:val="000649F8"/>
    <w:rsid w:val="00080A14"/>
    <w:rsid w:val="000E6A09"/>
    <w:rsid w:val="000F7697"/>
    <w:rsid w:val="000F7E8A"/>
    <w:rsid w:val="00102364"/>
    <w:rsid w:val="001131FF"/>
    <w:rsid w:val="00116365"/>
    <w:rsid w:val="0011751B"/>
    <w:rsid w:val="00163740"/>
    <w:rsid w:val="00167CE7"/>
    <w:rsid w:val="001709A3"/>
    <w:rsid w:val="00174BA9"/>
    <w:rsid w:val="001A6350"/>
    <w:rsid w:val="001B67F6"/>
    <w:rsid w:val="001D449C"/>
    <w:rsid w:val="002022C7"/>
    <w:rsid w:val="00214124"/>
    <w:rsid w:val="00247C6A"/>
    <w:rsid w:val="00252D75"/>
    <w:rsid w:val="00255AE2"/>
    <w:rsid w:val="00261814"/>
    <w:rsid w:val="00283CF1"/>
    <w:rsid w:val="00293F0A"/>
    <w:rsid w:val="002963E4"/>
    <w:rsid w:val="002B7C6C"/>
    <w:rsid w:val="002C2C15"/>
    <w:rsid w:val="002C52B6"/>
    <w:rsid w:val="002D07C3"/>
    <w:rsid w:val="002E3A55"/>
    <w:rsid w:val="00301D40"/>
    <w:rsid w:val="00312AB4"/>
    <w:rsid w:val="00332ED2"/>
    <w:rsid w:val="003343FD"/>
    <w:rsid w:val="00340FEE"/>
    <w:rsid w:val="00344B2F"/>
    <w:rsid w:val="003650D5"/>
    <w:rsid w:val="003917C4"/>
    <w:rsid w:val="003B3A28"/>
    <w:rsid w:val="003B7EFB"/>
    <w:rsid w:val="003D3A17"/>
    <w:rsid w:val="003E003E"/>
    <w:rsid w:val="004036B0"/>
    <w:rsid w:val="00435DD6"/>
    <w:rsid w:val="00495062"/>
    <w:rsid w:val="0049570F"/>
    <w:rsid w:val="004B40D0"/>
    <w:rsid w:val="004B658D"/>
    <w:rsid w:val="004C1EF1"/>
    <w:rsid w:val="00536515"/>
    <w:rsid w:val="005422B3"/>
    <w:rsid w:val="00551493"/>
    <w:rsid w:val="00571356"/>
    <w:rsid w:val="005A415C"/>
    <w:rsid w:val="005C53BC"/>
    <w:rsid w:val="005C5AB5"/>
    <w:rsid w:val="005E2FE1"/>
    <w:rsid w:val="005F2AEA"/>
    <w:rsid w:val="00616CA7"/>
    <w:rsid w:val="00623CEA"/>
    <w:rsid w:val="0062566B"/>
    <w:rsid w:val="00634FF6"/>
    <w:rsid w:val="00656EC2"/>
    <w:rsid w:val="00660E9D"/>
    <w:rsid w:val="00672588"/>
    <w:rsid w:val="00675BC2"/>
    <w:rsid w:val="006A1A5A"/>
    <w:rsid w:val="006C0248"/>
    <w:rsid w:val="006E0E1B"/>
    <w:rsid w:val="006E0E52"/>
    <w:rsid w:val="006F0089"/>
    <w:rsid w:val="006F3C01"/>
    <w:rsid w:val="00736A93"/>
    <w:rsid w:val="00745F94"/>
    <w:rsid w:val="00747406"/>
    <w:rsid w:val="0076496E"/>
    <w:rsid w:val="00790547"/>
    <w:rsid w:val="007C2328"/>
    <w:rsid w:val="007E107A"/>
    <w:rsid w:val="007F6CC6"/>
    <w:rsid w:val="00812B83"/>
    <w:rsid w:val="008158FF"/>
    <w:rsid w:val="008429A2"/>
    <w:rsid w:val="0084327A"/>
    <w:rsid w:val="00843FA2"/>
    <w:rsid w:val="00844819"/>
    <w:rsid w:val="0088465B"/>
    <w:rsid w:val="00887E20"/>
    <w:rsid w:val="008B179D"/>
    <w:rsid w:val="008B1C8B"/>
    <w:rsid w:val="008C7649"/>
    <w:rsid w:val="008D3216"/>
    <w:rsid w:val="008E4E02"/>
    <w:rsid w:val="009157C5"/>
    <w:rsid w:val="00921897"/>
    <w:rsid w:val="00927A93"/>
    <w:rsid w:val="009533CF"/>
    <w:rsid w:val="00970351"/>
    <w:rsid w:val="009762B9"/>
    <w:rsid w:val="0098438D"/>
    <w:rsid w:val="009A28E1"/>
    <w:rsid w:val="009B4AF0"/>
    <w:rsid w:val="009B787C"/>
    <w:rsid w:val="009B7BBD"/>
    <w:rsid w:val="009C6540"/>
    <w:rsid w:val="009E3768"/>
    <w:rsid w:val="00A05AAD"/>
    <w:rsid w:val="00A05DD6"/>
    <w:rsid w:val="00A42021"/>
    <w:rsid w:val="00A579BA"/>
    <w:rsid w:val="00A6081B"/>
    <w:rsid w:val="00A72457"/>
    <w:rsid w:val="00A739FD"/>
    <w:rsid w:val="00A75903"/>
    <w:rsid w:val="00A80339"/>
    <w:rsid w:val="00A90A89"/>
    <w:rsid w:val="00A970EB"/>
    <w:rsid w:val="00AC7107"/>
    <w:rsid w:val="00AC7D57"/>
    <w:rsid w:val="00B01A82"/>
    <w:rsid w:val="00B13ADD"/>
    <w:rsid w:val="00B14E40"/>
    <w:rsid w:val="00B17461"/>
    <w:rsid w:val="00B26500"/>
    <w:rsid w:val="00B41851"/>
    <w:rsid w:val="00B4552B"/>
    <w:rsid w:val="00B92C24"/>
    <w:rsid w:val="00B973D4"/>
    <w:rsid w:val="00BC2152"/>
    <w:rsid w:val="00BC3B4E"/>
    <w:rsid w:val="00BC4C69"/>
    <w:rsid w:val="00BE717E"/>
    <w:rsid w:val="00C17A5B"/>
    <w:rsid w:val="00C30906"/>
    <w:rsid w:val="00C57F2D"/>
    <w:rsid w:val="00C62A85"/>
    <w:rsid w:val="00C810F5"/>
    <w:rsid w:val="00C91289"/>
    <w:rsid w:val="00C9331C"/>
    <w:rsid w:val="00CA505C"/>
    <w:rsid w:val="00CA6A6B"/>
    <w:rsid w:val="00CB2A9D"/>
    <w:rsid w:val="00CE1AD5"/>
    <w:rsid w:val="00CE39BD"/>
    <w:rsid w:val="00D10E28"/>
    <w:rsid w:val="00D36E07"/>
    <w:rsid w:val="00D4090C"/>
    <w:rsid w:val="00D954C3"/>
    <w:rsid w:val="00DC77A0"/>
    <w:rsid w:val="00DE29E3"/>
    <w:rsid w:val="00DE7B6A"/>
    <w:rsid w:val="00DF1474"/>
    <w:rsid w:val="00DF53DE"/>
    <w:rsid w:val="00E07F2B"/>
    <w:rsid w:val="00E9086C"/>
    <w:rsid w:val="00E911E0"/>
    <w:rsid w:val="00EA1B88"/>
    <w:rsid w:val="00EA2AB3"/>
    <w:rsid w:val="00EC1612"/>
    <w:rsid w:val="00EE5F62"/>
    <w:rsid w:val="00EF7CA3"/>
    <w:rsid w:val="00F17CDD"/>
    <w:rsid w:val="00F35D4C"/>
    <w:rsid w:val="00F538AE"/>
    <w:rsid w:val="00F73376"/>
    <w:rsid w:val="00F86C50"/>
    <w:rsid w:val="00F91889"/>
    <w:rsid w:val="00F95829"/>
    <w:rsid w:val="00FC480E"/>
    <w:rsid w:val="00FC4E77"/>
    <w:rsid w:val="00FF71B8"/>
    <w:rsid w:val="00FF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589D6-A302-4181-AD53-12640D3D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AB3"/>
    <w:pPr>
      <w:tabs>
        <w:tab w:val="center" w:pos="4677"/>
        <w:tab w:val="right" w:pos="9355"/>
      </w:tabs>
    </w:pPr>
  </w:style>
  <w:style w:type="character" w:customStyle="1" w:styleId="a4">
    <w:name w:val="Верхний колонтитул Знак"/>
    <w:basedOn w:val="a0"/>
    <w:link w:val="a3"/>
    <w:uiPriority w:val="99"/>
    <w:rsid w:val="00EA2AB3"/>
    <w:rPr>
      <w:rFonts w:ascii="Times New Roman" w:eastAsia="Times New Roman" w:hAnsi="Times New Roman" w:cs="Times New Roman"/>
      <w:sz w:val="24"/>
      <w:szCs w:val="24"/>
      <w:lang w:eastAsia="ru-RU"/>
    </w:rPr>
  </w:style>
  <w:style w:type="paragraph" w:customStyle="1" w:styleId="ConsPlusNormal">
    <w:name w:val="ConsPlusNormal"/>
    <w:rsid w:val="00EA2A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887E20"/>
    <w:rPr>
      <w:rFonts w:ascii="Tahoma" w:hAnsi="Tahoma" w:cs="Tahoma"/>
      <w:sz w:val="16"/>
      <w:szCs w:val="16"/>
    </w:rPr>
  </w:style>
  <w:style w:type="character" w:customStyle="1" w:styleId="a6">
    <w:name w:val="Текст выноски Знак"/>
    <w:basedOn w:val="a0"/>
    <w:link w:val="a5"/>
    <w:uiPriority w:val="99"/>
    <w:semiHidden/>
    <w:rsid w:val="00887E20"/>
    <w:rPr>
      <w:rFonts w:ascii="Tahoma" w:eastAsia="Times New Roman" w:hAnsi="Tahoma" w:cs="Tahoma"/>
      <w:sz w:val="16"/>
      <w:szCs w:val="16"/>
      <w:lang w:eastAsia="ru-RU"/>
    </w:rPr>
  </w:style>
  <w:style w:type="paragraph" w:customStyle="1" w:styleId="ConsPlusTitle">
    <w:name w:val="ConsPlusTitle"/>
    <w:uiPriority w:val="99"/>
    <w:rsid w:val="00A05AAD"/>
    <w:pPr>
      <w:autoSpaceDE w:val="0"/>
      <w:autoSpaceDN w:val="0"/>
      <w:adjustRightInd w:val="0"/>
      <w:spacing w:after="0" w:line="240" w:lineRule="auto"/>
    </w:pPr>
    <w:rPr>
      <w:rFonts w:ascii="Times New Roman" w:hAnsi="Times New Roman" w:cs="Times New Roman"/>
      <w:b/>
      <w:bCs/>
      <w:sz w:val="28"/>
      <w:szCs w:val="28"/>
    </w:rPr>
  </w:style>
  <w:style w:type="paragraph" w:styleId="a7">
    <w:name w:val="List Paragraph"/>
    <w:basedOn w:val="a"/>
    <w:uiPriority w:val="34"/>
    <w:qFormat/>
    <w:rsid w:val="005E2FE1"/>
    <w:pPr>
      <w:ind w:left="720"/>
      <w:contextualSpacing/>
    </w:pPr>
  </w:style>
  <w:style w:type="character" w:styleId="a8">
    <w:name w:val="Hyperlink"/>
    <w:uiPriority w:val="99"/>
    <w:unhideWhenUsed/>
    <w:rsid w:val="00332ED2"/>
    <w:rPr>
      <w:color w:val="0000FF"/>
      <w:u w:val="single"/>
    </w:rPr>
  </w:style>
  <w:style w:type="character" w:styleId="a9">
    <w:name w:val="line number"/>
    <w:basedOn w:val="a0"/>
    <w:uiPriority w:val="99"/>
    <w:semiHidden/>
    <w:unhideWhenUsed/>
    <w:rsid w:val="00A05DD6"/>
  </w:style>
  <w:style w:type="paragraph" w:styleId="aa">
    <w:name w:val="footer"/>
    <w:basedOn w:val="a"/>
    <w:link w:val="ab"/>
    <w:uiPriority w:val="99"/>
    <w:unhideWhenUsed/>
    <w:rsid w:val="00A05DD6"/>
    <w:pPr>
      <w:tabs>
        <w:tab w:val="center" w:pos="4677"/>
        <w:tab w:val="right" w:pos="9355"/>
      </w:tabs>
    </w:pPr>
  </w:style>
  <w:style w:type="character" w:customStyle="1" w:styleId="ab">
    <w:name w:val="Нижний колонтитул Знак"/>
    <w:basedOn w:val="a0"/>
    <w:link w:val="aa"/>
    <w:uiPriority w:val="99"/>
    <w:rsid w:val="00A05D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66829">
      <w:bodyDiv w:val="1"/>
      <w:marLeft w:val="0"/>
      <w:marRight w:val="0"/>
      <w:marTop w:val="0"/>
      <w:marBottom w:val="0"/>
      <w:divBdr>
        <w:top w:val="none" w:sz="0" w:space="0" w:color="auto"/>
        <w:left w:val="none" w:sz="0" w:space="0" w:color="auto"/>
        <w:bottom w:val="none" w:sz="0" w:space="0" w:color="auto"/>
        <w:right w:val="none" w:sz="0" w:space="0" w:color="auto"/>
      </w:divBdr>
    </w:div>
    <w:div w:id="15126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35233E26E92B37ACF628DDDF6BF1F11822C102DEC1B8B4C19F8426242E49C70DF0BBFDCDC2A7FD8E0C0A977Eo3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071;n=82349;fld=134;dst=100015" TargetMode="External"/><Relationship Id="rId4" Type="http://schemas.openxmlformats.org/officeDocument/2006/relationships/settings" Target="settings.xml"/><Relationship Id="rId9" Type="http://schemas.openxmlformats.org/officeDocument/2006/relationships/hyperlink" Target="consultantplus://offline/main?base=RLAW071;n=82349;fld=134;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1B01-89C1-46C3-8DD7-29BC3215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6</Pages>
  <Words>1509</Words>
  <Characters>8604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Гудкова Татьяна Анатольевна</dc:creator>
  <cp:keywords/>
  <dc:description/>
  <cp:lastModifiedBy>Малых Полина Сергеевна</cp:lastModifiedBy>
  <cp:revision>48</cp:revision>
  <cp:lastPrinted>2017-02-28T09:09:00Z</cp:lastPrinted>
  <dcterms:created xsi:type="dcterms:W3CDTF">2016-03-24T05:42:00Z</dcterms:created>
  <dcterms:modified xsi:type="dcterms:W3CDTF">2017-03-01T04:34:00Z</dcterms:modified>
</cp:coreProperties>
</file>