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63D3" w:rsidRPr="00B329ED" w:rsidRDefault="00EB63D3" w:rsidP="00B329ED">
      <w:pPr>
        <w:shd w:val="clear" w:color="auto" w:fill="FFFFFF"/>
        <w:spacing w:before="215" w:after="107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b/>
          <w:bCs/>
          <w:color w:val="4B4B4B"/>
          <w:sz w:val="24"/>
          <w:szCs w:val="24"/>
          <w:lang w:eastAsia="ru-RU"/>
        </w:rPr>
        <w:t>ПОРЯДОК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предоставления  ежемесячной денежной компенсации в возмещение вреда здоровью инвалидам вследствие военной травмы, пенсионное обеспечение которых осуществляется Пенсионным фондам Российской Федерации.</w:t>
      </w:r>
    </w:p>
    <w:p w:rsidR="002C0286" w:rsidRPr="002C0286" w:rsidRDefault="002C0286" w:rsidP="002C0286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2C0286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Нормативно-правовые акты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1. Федеральный закон от 7 ноября 2011 г. N 306-ФЗ "О денежном довольствии военнослужащих и предоставлении им отдельных выплат";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2.</w:t>
      </w:r>
      <w:r w:rsidR="002C0286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Постановление Правительства РФ от 22 февраля 2012г. N 142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  <w:t>"О финансовом обеспечении и об осуществлении выплаты ежемесячной денежной компенсации, установленной частями 9, 10 и 13 статьи 3 Федерального закона "О денежном довольствии военнослужащих и предоставлении им отдельных выплат".</w:t>
      </w:r>
    </w:p>
    <w:p w:rsidR="001A58DC" w:rsidRDefault="001A58DC" w:rsidP="001A58DC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Условия</w:t>
      </w:r>
    </w:p>
    <w:p w:rsidR="00EB63D3" w:rsidRPr="00B329ED" w:rsidRDefault="00EB63D3" w:rsidP="001A58DC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Управлением социальной политики выплачивается ежемесячная денежная компенсация 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военнослужащим или гражданам, призванным на военные сборы которым</w:t>
      </w:r>
      <w:r w:rsidR="002C0286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: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  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в период прохождения военной службы (военных сборов) либо после увольнения с военной службы (отчисления с военных сборов или окончания военных сборов) установлена инвалидность вследствие военной травмы;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- пенсионное обеспечение осуществляется Пенсионным фондам Российской Федерации.</w:t>
      </w:r>
    </w:p>
    <w:p w:rsidR="00EB63D3" w:rsidRPr="001A58DC" w:rsidRDefault="00EB63D3" w:rsidP="00B329ED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Перечень документов, предоставляемых заявителем:</w:t>
      </w:r>
    </w:p>
    <w:p w:rsidR="001A58DC" w:rsidRDefault="001A58DC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- 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письменно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 xml:space="preserve"> заявлени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  <w:t>е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документ, удостоверяющий личность и его копия;</w:t>
      </w:r>
    </w:p>
    <w:p w:rsidR="00EB63D3" w:rsidRPr="00B329ED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</w:t>
      </w:r>
      <w:r w:rsid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справка федерального учреждения </w:t>
      </w:r>
      <w:proofErr w:type="gramStart"/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медико-социальной</w:t>
      </w:r>
      <w:proofErr w:type="gramEnd"/>
      <w:r w:rsidRPr="00B329E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экспертизы, подтверждающая факт установления инвалидности вследствие военной травмы и ее копия.</w:t>
      </w:r>
    </w:p>
    <w:p w:rsidR="001A58DC" w:rsidRDefault="001A58DC" w:rsidP="001A58DC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Размеры ЕДК</w:t>
      </w:r>
      <w:r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(на 01.01.2012 года)</w:t>
      </w:r>
    </w:p>
    <w:p w:rsidR="001A58DC" w:rsidRPr="001A58DC" w:rsidRDefault="001A58DC" w:rsidP="001A58DC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1) 14 000 рублей - инвалиду I группы;</w:t>
      </w:r>
    </w:p>
    <w:p w:rsidR="001A58DC" w:rsidRPr="001A58DC" w:rsidRDefault="001A58DC" w:rsidP="001A58DC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2) 7 000 рублей - инвалиду II группы;</w:t>
      </w:r>
    </w:p>
    <w:p w:rsidR="001A58DC" w:rsidRPr="001A58DC" w:rsidRDefault="001A58DC" w:rsidP="001A58DC">
      <w:pPr>
        <w:shd w:val="clear" w:color="auto" w:fill="FFFFFF"/>
        <w:spacing w:after="107" w:line="184" w:lineRule="atLeas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3) 2 800 рублей - инвалиду III группы.</w:t>
      </w:r>
    </w:p>
    <w:p w:rsidR="001A58DC" w:rsidRDefault="001A58DC" w:rsidP="001A58DC">
      <w:pPr>
        <w:pStyle w:val="ConsPlusNormal"/>
        <w:ind w:firstLine="540"/>
        <w:jc w:val="both"/>
      </w:pPr>
      <w:r>
        <w:t>ЕДК</w:t>
      </w:r>
      <w:r>
        <w:t xml:space="preserve">   </w:t>
      </w:r>
      <w:hyperlink r:id="rId5" w:history="1">
        <w:r>
          <w:rPr>
            <w:color w:val="0000FF"/>
          </w:rPr>
          <w:t>с 1 января 2013 года</w:t>
        </w:r>
      </w:hyperlink>
      <w:r>
        <w:t xml:space="preserve"> проиндексирована с применением коэффициента 1,055 </w:t>
      </w:r>
      <w:hyperlink r:id="rId6" w:history="1">
        <w:r>
          <w:rPr>
            <w:color w:val="0000FF"/>
          </w:rPr>
          <w:t>(Постановление</w:t>
        </w:r>
      </w:hyperlink>
      <w:r>
        <w:t xml:space="preserve"> Правительства РФ от 12.04.2013 N 333)</w:t>
      </w:r>
    </w:p>
    <w:p w:rsidR="001A58DC" w:rsidRDefault="001A58DC" w:rsidP="001A58DC">
      <w:pPr>
        <w:pStyle w:val="ConsPlusNormal"/>
        <w:ind w:firstLine="540"/>
        <w:jc w:val="both"/>
      </w:pPr>
      <w:r w:rsidRPr="001A58DC">
        <w:t xml:space="preserve"> </w:t>
      </w:r>
      <w:hyperlink r:id="rId7" w:history="1">
        <w:r>
          <w:rPr>
            <w:color w:val="0000FF"/>
          </w:rPr>
          <w:t>с 1 января 2014 года</w:t>
        </w:r>
      </w:hyperlink>
      <w:r>
        <w:t xml:space="preserve"> проиндексирована с применением коэффициента 1,05 </w:t>
      </w:r>
      <w:hyperlink r:id="rId8" w:history="1">
        <w:r>
          <w:rPr>
            <w:color w:val="0000FF"/>
          </w:rPr>
          <w:t>(Постановление</w:t>
        </w:r>
      </w:hyperlink>
      <w:r>
        <w:t xml:space="preserve"> Правительства РФ от 17.06.2014 N 554).</w:t>
      </w:r>
    </w:p>
    <w:p w:rsidR="001A58DC" w:rsidRDefault="001A58DC" w:rsidP="001A58DC">
      <w:pPr>
        <w:pStyle w:val="ConsPlusNormal"/>
        <w:ind w:firstLine="540"/>
        <w:jc w:val="both"/>
      </w:pPr>
      <w:hyperlink r:id="rId9" w:history="1">
        <w:r>
          <w:rPr>
            <w:color w:val="0000FF"/>
          </w:rPr>
          <w:t>с 1 января 2015 года</w:t>
        </w:r>
      </w:hyperlink>
      <w:r>
        <w:t xml:space="preserve"> проиндексирована с применением коэффициента 1,055 </w:t>
      </w:r>
      <w:hyperlink r:id="rId10" w:history="1">
        <w:r>
          <w:rPr>
            <w:color w:val="0000FF"/>
          </w:rPr>
          <w:t>(Постановление</w:t>
        </w:r>
      </w:hyperlink>
      <w:r>
        <w:t xml:space="preserve"> Правительства РФ от 30.12.2014 N 1609).</w:t>
      </w:r>
    </w:p>
    <w:p w:rsidR="001A58DC" w:rsidRDefault="001A58DC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  <w:lang w:eastAsia="ru-RU"/>
        </w:rPr>
      </w:pPr>
    </w:p>
    <w:p w:rsidR="001A58DC" w:rsidRPr="001A58DC" w:rsidRDefault="001A58DC" w:rsidP="001A58DC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Сроки назначения</w:t>
      </w:r>
    </w:p>
    <w:p w:rsidR="00EB63D3" w:rsidRPr="001A58DC" w:rsidRDefault="00EB63D3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A58DC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Ежемесячная денежная компенсация назначается со дня возникновения права на нее, но не ранее чем с 01.01.2012г.</w:t>
      </w:r>
      <w:bookmarkStart w:id="0" w:name="_GoBack"/>
      <w:bookmarkEnd w:id="0"/>
    </w:p>
    <w:p w:rsidR="00B329ED" w:rsidRPr="00B329ED" w:rsidRDefault="00B329ED" w:rsidP="00B329ED">
      <w:pPr>
        <w:shd w:val="clear" w:color="auto" w:fill="FFFFFF"/>
        <w:spacing w:after="107" w:line="184" w:lineRule="atLeast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2C0286" w:rsidRDefault="002C0286" w:rsidP="00B329ED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Ленинском районе необходимо обращаться в </w:t>
      </w:r>
      <w:r w:rsidR="00EB63D3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Управление социальной</w:t>
      </w:r>
      <w:r w:rsidR="00741F00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политики </w:t>
      </w:r>
    </w:p>
    <w:p w:rsidR="00EB63D3" w:rsidRPr="002C0286" w:rsidRDefault="00741F00" w:rsidP="00B329ED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 адресу: ул. Шейнкма</w:t>
      </w:r>
      <w:r w:rsidR="00EB63D3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на, 22</w:t>
      </w:r>
      <w:r w:rsid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EB63D3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кабинет </w:t>
      </w:r>
      <w:r w:rsidR="002C0286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312</w:t>
      </w:r>
      <w:r w:rsidR="00EB63D3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</w:t>
      </w:r>
    </w:p>
    <w:p w:rsidR="00EB63D3" w:rsidRPr="002C0286" w:rsidRDefault="00EB63D3" w:rsidP="00B329ED">
      <w:pPr>
        <w:shd w:val="clear" w:color="auto" w:fill="FFFFFF"/>
        <w:spacing w:after="107" w:line="184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Время приема граждан: понедельник, среда с 0</w:t>
      </w:r>
      <w:r w:rsidR="002C0286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.00 до </w:t>
      </w:r>
      <w:r w:rsidR="002C0286"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17.3</w:t>
      </w:r>
      <w:r w:rsidRPr="002C028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0,    перерыв с 13.00 до 14.00.</w:t>
      </w:r>
    </w:p>
    <w:p w:rsidR="000831C2" w:rsidRPr="00B329ED" w:rsidRDefault="000831C2" w:rsidP="00B329ED">
      <w:pPr>
        <w:rPr>
          <w:rFonts w:ascii="Times New Roman" w:hAnsi="Times New Roman" w:cs="Times New Roman"/>
          <w:sz w:val="24"/>
          <w:szCs w:val="24"/>
        </w:rPr>
      </w:pPr>
    </w:p>
    <w:sectPr w:rsidR="000831C2" w:rsidRPr="00B329ED" w:rsidSect="00B329ED"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B63D3"/>
    <w:rsid w:val="000831C2"/>
    <w:rsid w:val="001A58DC"/>
    <w:rsid w:val="00247CF8"/>
    <w:rsid w:val="002C0286"/>
    <w:rsid w:val="003E6BBF"/>
    <w:rsid w:val="006B50F6"/>
    <w:rsid w:val="00741F00"/>
    <w:rsid w:val="00B0579D"/>
    <w:rsid w:val="00B329ED"/>
    <w:rsid w:val="00EB63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31C2"/>
  </w:style>
  <w:style w:type="paragraph" w:styleId="3">
    <w:name w:val="heading 3"/>
    <w:basedOn w:val="a"/>
    <w:link w:val="30"/>
    <w:uiPriority w:val="9"/>
    <w:qFormat/>
    <w:rsid w:val="00EB63D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EB63D3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EB63D3"/>
    <w:rPr>
      <w:b/>
      <w:bCs/>
    </w:rPr>
  </w:style>
  <w:style w:type="paragraph" w:styleId="a4">
    <w:name w:val="Normal (Web)"/>
    <w:basedOn w:val="a"/>
    <w:uiPriority w:val="99"/>
    <w:semiHidden/>
    <w:unhideWhenUsed/>
    <w:rsid w:val="00EB63D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EB63D3"/>
  </w:style>
  <w:style w:type="paragraph" w:customStyle="1" w:styleId="ConsPlusNormal">
    <w:name w:val="ConsPlusNormal"/>
    <w:rsid w:val="001A58D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53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0DEB5F35308A30BAD908B2C9F8EE27B5798CB1ED8FAC30C538E891D485F54C9489F5F31800347C9e0x9G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F0DEB5F35308A30BAD908B2C9F8EE27B5798CB1ED8FAC30C538E891D485F54C9489F5F31800347C8e0x3G" TargetMode="Externa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F0DEB5F35308A30BAD908B2C9F8EE27B579BCC13D5F2C30C538E891D485F54C9489F5F31800347C9e0x9G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F0DEB5F35308A30BAD908B2C9F8EE27B579BCC13D5F2C30C538E891D485F54C9489F5F31800347C8e0x0G" TargetMode="External"/><Relationship Id="rId10" Type="http://schemas.openxmlformats.org/officeDocument/2006/relationships/hyperlink" Target="consultantplus://offline/ref=F0DEB5F35308A30BAD908B2C9F8EE27B5799CC19D5F2C30C538E891D485F54C9489F5F31800347C9e0x9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0DEB5F35308A30BAD908B2C9F8EE27B5799CC19D5F2C30C538E891D485F54C9489F5F31800347C8e0x3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447</Words>
  <Characters>2553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Student</dc:creator>
  <cp:keywords/>
  <dc:description/>
  <cp:lastModifiedBy>us00033</cp:lastModifiedBy>
  <cp:revision>6</cp:revision>
  <dcterms:created xsi:type="dcterms:W3CDTF">2016-05-23T06:19:00Z</dcterms:created>
  <dcterms:modified xsi:type="dcterms:W3CDTF">2016-05-23T06:51:00Z</dcterms:modified>
</cp:coreProperties>
</file>