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0CD" w:rsidRPr="000B48DE" w:rsidRDefault="00EE00CD" w:rsidP="000B48DE">
      <w:pPr>
        <w:shd w:val="clear" w:color="auto" w:fill="FFFFFF"/>
        <w:spacing w:before="215" w:after="107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4B4B4B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b/>
          <w:bCs/>
          <w:color w:val="4B4B4B"/>
          <w:sz w:val="24"/>
          <w:szCs w:val="24"/>
          <w:lang w:eastAsia="ru-RU"/>
        </w:rPr>
        <w:t>ПОРЯДОК</w:t>
      </w:r>
    </w:p>
    <w:p w:rsidR="00EE00CD" w:rsidRPr="000B48DE" w:rsidRDefault="00EE00CD" w:rsidP="000B48DE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предоставления ежемесячного пособия гражданину, уволенному с военной службы, признанному инвалидом вследствие военной травмы либо заболевания, полученного в период военной службы</w:t>
      </w:r>
    </w:p>
    <w:p w:rsidR="00147D8E" w:rsidRPr="00147D8E" w:rsidRDefault="00147D8E" w:rsidP="00147D8E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147D8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Нормативно-правовые акты</w:t>
      </w:r>
    </w:p>
    <w:p w:rsidR="00147D8E" w:rsidRDefault="00147D8E" w:rsidP="000B48D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E00CD" w:rsidRPr="000B48DE" w:rsidRDefault="00EE00CD" w:rsidP="000B48D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Закон Свердловской области от 15 июля 2005 г. N 77-ОЗ "О ежемесячном пособии гражданину, уволенному с военной службы, признанному инвалидом вследствие военной травмы либо</w:t>
      </w: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заболевания, полученного в период военной службы"</w:t>
      </w:r>
    </w:p>
    <w:p w:rsidR="00EE00CD" w:rsidRPr="000B48DE" w:rsidRDefault="00EE00CD" w:rsidP="000B48D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Постановление Правительства Свердловской области  от 12 октября 2009 г. N 1189-ПП "О порядке изменени</w:t>
      </w:r>
      <w:r w:rsidR="00147D8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</w:t>
      </w: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размера назначенного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службы"</w:t>
      </w:r>
    </w:p>
    <w:p w:rsidR="00EE00CD" w:rsidRPr="000B48DE" w:rsidRDefault="00EE00CD" w:rsidP="000B48DE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Условия осуществления выплаты</w:t>
      </w:r>
    </w:p>
    <w:p w:rsidR="00EE00CD" w:rsidRPr="000B48DE" w:rsidRDefault="00EE00CD" w:rsidP="000B48D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гражданин проживает на территории Свердловской области;</w:t>
      </w:r>
    </w:p>
    <w:p w:rsidR="00EE00CD" w:rsidRPr="000B48DE" w:rsidRDefault="00EE00CD" w:rsidP="000B48D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гражданин признан инвалидом вследствие военной травмы либо заболевания, полученного в период военной службы;</w:t>
      </w:r>
    </w:p>
    <w:p w:rsidR="00EE00CD" w:rsidRPr="000B48DE" w:rsidRDefault="00EE00CD" w:rsidP="000B48D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увечье (ранение, травма, контузия) либо заболевание, послужившие основанием для признания гражданина инвалидом вследствие военной травмы либо заболевания, полученного в период военной службы, получено в период прохождения им военной службы по призыву;</w:t>
      </w:r>
    </w:p>
    <w:p w:rsidR="00EE00CD" w:rsidRPr="000B48DE" w:rsidRDefault="00EE00CD" w:rsidP="000B48D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гражданин уволен с военной службы;</w:t>
      </w:r>
    </w:p>
    <w:p w:rsidR="00EE00CD" w:rsidRPr="000B48DE" w:rsidRDefault="00EE00CD" w:rsidP="000B48D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гражданин не является инвалидом Великой Отечественной войны.</w:t>
      </w:r>
    </w:p>
    <w:p w:rsidR="00EE00CD" w:rsidRPr="000B48DE" w:rsidRDefault="00EE00CD" w:rsidP="000B48DE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Пособие назначается Управлением социальной  политики  </w:t>
      </w: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по месту  жительства</w:t>
      </w: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гражданина на основании письменного заявления и документов: </w:t>
      </w:r>
    </w:p>
    <w:p w:rsidR="00EE00CD" w:rsidRPr="000B48DE" w:rsidRDefault="00EE00CD" w:rsidP="000B48D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паспорт или документ, удостоверяющий личность;</w:t>
      </w:r>
    </w:p>
    <w:p w:rsidR="00EE00CD" w:rsidRPr="000B48DE" w:rsidRDefault="00EE00CD" w:rsidP="000B48D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справка об установлении инвалидности вследствие военной травмы либо заболевания, полученного в период военной службы;</w:t>
      </w:r>
    </w:p>
    <w:p w:rsidR="00EE00CD" w:rsidRPr="000B48DE" w:rsidRDefault="00EE00CD" w:rsidP="000B48D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справка о прохождении военной службы по призыву.</w:t>
      </w:r>
    </w:p>
    <w:p w:rsidR="00EE00CD" w:rsidRPr="000B48DE" w:rsidRDefault="00EE00CD" w:rsidP="000B48DE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Управление отказывает в принятии заявления:</w:t>
      </w:r>
    </w:p>
    <w:p w:rsidR="00EE00CD" w:rsidRPr="000B48DE" w:rsidRDefault="00EE00CD" w:rsidP="000B48D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184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заявление подано гражданином, не имеющим на это полномочий;</w:t>
      </w:r>
    </w:p>
    <w:p w:rsidR="00EE00CD" w:rsidRPr="000B48DE" w:rsidRDefault="00EE00CD" w:rsidP="000B48D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184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представлены не все документы.</w:t>
      </w:r>
    </w:p>
    <w:p w:rsidR="00EE00CD" w:rsidRPr="000B48DE" w:rsidRDefault="00EE00CD" w:rsidP="000B48DE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Управление отказывает в назначении пособия</w:t>
      </w:r>
    </w:p>
    <w:p w:rsidR="00EE00CD" w:rsidRPr="000B48DE" w:rsidRDefault="00EE00CD" w:rsidP="000B48DE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случае несоблюдени</w:t>
      </w:r>
      <w:r w:rsidR="00147D8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</w:t>
      </w:r>
      <w:bookmarkStart w:id="0" w:name="_GoBack"/>
      <w:bookmarkEnd w:id="0"/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условий осуществления выплаты</w:t>
      </w:r>
    </w:p>
    <w:p w:rsidR="00EE00CD" w:rsidRPr="000B48DE" w:rsidRDefault="00EE00CD" w:rsidP="000B48DE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Управление прекращает выплату пособия в случаях если:</w:t>
      </w:r>
    </w:p>
    <w:p w:rsidR="00EE00CD" w:rsidRPr="000B48DE" w:rsidRDefault="00EE00CD" w:rsidP="000B48D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184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установлена недостоверность документов;</w:t>
      </w:r>
    </w:p>
    <w:p w:rsidR="00EE00CD" w:rsidRPr="000B48DE" w:rsidRDefault="00EE00CD" w:rsidP="000B48D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184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выявлены факты принятия решения о назначении пособия с нарушением условий;</w:t>
      </w:r>
    </w:p>
    <w:p w:rsidR="00EE00CD" w:rsidRPr="000B48DE" w:rsidRDefault="00EE00CD" w:rsidP="000B48D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184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перестало соблюдаться одно или несколько условий;</w:t>
      </w:r>
    </w:p>
    <w:p w:rsidR="00EE00CD" w:rsidRPr="000B48DE" w:rsidRDefault="00EE00CD" w:rsidP="000B48D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184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течение шести месяцев со дня приостановления выплаты </w:t>
      </w:r>
      <w:proofErr w:type="gramStart"/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пособия</w:t>
      </w:r>
      <w:proofErr w:type="gramEnd"/>
      <w:r w:rsidRPr="000B48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если установление инвалидности вследствие военной травмы либо заболевания, полученного в период военной службы не подтверждено в надлежащем порядке.</w:t>
      </w:r>
    </w:p>
    <w:p w:rsidR="000831C2" w:rsidRPr="000B48DE" w:rsidRDefault="000831C2" w:rsidP="000B48DE">
      <w:pPr>
        <w:rPr>
          <w:rFonts w:ascii="Times New Roman" w:hAnsi="Times New Roman" w:cs="Times New Roman"/>
          <w:sz w:val="24"/>
          <w:szCs w:val="24"/>
        </w:rPr>
      </w:pPr>
    </w:p>
    <w:sectPr w:rsidR="000831C2" w:rsidRPr="000B48DE" w:rsidSect="000B48DE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677DB"/>
    <w:multiLevelType w:val="multilevel"/>
    <w:tmpl w:val="DFF2D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0A78FE"/>
    <w:multiLevelType w:val="multilevel"/>
    <w:tmpl w:val="F48A0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805818"/>
    <w:multiLevelType w:val="multilevel"/>
    <w:tmpl w:val="A27AA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E021E1"/>
    <w:multiLevelType w:val="multilevel"/>
    <w:tmpl w:val="0FC07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00CD"/>
    <w:rsid w:val="000831C2"/>
    <w:rsid w:val="000B48DE"/>
    <w:rsid w:val="00147D8E"/>
    <w:rsid w:val="003A375E"/>
    <w:rsid w:val="003E6BBF"/>
    <w:rsid w:val="00613A00"/>
    <w:rsid w:val="00EE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1C2"/>
  </w:style>
  <w:style w:type="paragraph" w:styleId="3">
    <w:name w:val="heading 3"/>
    <w:basedOn w:val="a"/>
    <w:link w:val="30"/>
    <w:uiPriority w:val="9"/>
    <w:qFormat/>
    <w:rsid w:val="00EE00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E00C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EE00CD"/>
    <w:rPr>
      <w:b/>
      <w:bCs/>
    </w:rPr>
  </w:style>
  <w:style w:type="paragraph" w:styleId="a4">
    <w:name w:val="Normal (Web)"/>
    <w:basedOn w:val="a"/>
    <w:uiPriority w:val="99"/>
    <w:semiHidden/>
    <w:unhideWhenUsed/>
    <w:rsid w:val="00EE0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E00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us00033</cp:lastModifiedBy>
  <cp:revision>4</cp:revision>
  <dcterms:created xsi:type="dcterms:W3CDTF">2016-05-23T06:18:00Z</dcterms:created>
  <dcterms:modified xsi:type="dcterms:W3CDTF">2016-05-23T06:53:00Z</dcterms:modified>
</cp:coreProperties>
</file>