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80F" w:rsidRDefault="0054380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center"/>
        <w:rPr>
          <w:b/>
          <w:color w:val="333333"/>
        </w:rPr>
      </w:pPr>
      <w:r w:rsidRPr="0054380F">
        <w:rPr>
          <w:b/>
          <w:bCs/>
          <w:color w:val="333333"/>
        </w:rPr>
        <w:t>Е</w:t>
      </w:r>
      <w:r w:rsidRPr="0054380F">
        <w:rPr>
          <w:b/>
          <w:color w:val="333333"/>
        </w:rPr>
        <w:t xml:space="preserve">жемесячная денежная компенсация  </w:t>
      </w:r>
    </w:p>
    <w:p w:rsidR="00B71F6F" w:rsidRPr="0054380F" w:rsidRDefault="00B71F6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center"/>
        <w:rPr>
          <w:b/>
          <w:color w:val="333333"/>
        </w:rPr>
      </w:pPr>
      <w:r w:rsidRPr="0054380F">
        <w:rPr>
          <w:b/>
          <w:color w:val="333333"/>
        </w:rPr>
        <w:t>членам семьи инвалида вследствие военной травмы  в случае его смерти (гибели).</w:t>
      </w:r>
    </w:p>
    <w:p w:rsidR="0054380F" w:rsidRDefault="0054380F" w:rsidP="0054380F">
      <w:pPr>
        <w:pStyle w:val="a3"/>
        <w:shd w:val="clear" w:color="auto" w:fill="FFFFFF"/>
        <w:spacing w:before="0" w:beforeAutospacing="0" w:after="107" w:afterAutospacing="0" w:line="184" w:lineRule="atLeast"/>
        <w:jc w:val="center"/>
        <w:rPr>
          <w:b/>
          <w:color w:val="333333"/>
        </w:rPr>
      </w:pPr>
    </w:p>
    <w:p w:rsidR="0054380F" w:rsidRPr="0054380F" w:rsidRDefault="0054380F" w:rsidP="0054380F">
      <w:pPr>
        <w:pStyle w:val="a3"/>
        <w:shd w:val="clear" w:color="auto" w:fill="FFFFFF"/>
        <w:spacing w:before="0" w:beforeAutospacing="0" w:after="107" w:afterAutospacing="0" w:line="184" w:lineRule="atLeast"/>
        <w:jc w:val="center"/>
        <w:rPr>
          <w:b/>
          <w:color w:val="333333"/>
        </w:rPr>
      </w:pPr>
      <w:r w:rsidRPr="0054380F">
        <w:rPr>
          <w:b/>
          <w:color w:val="333333"/>
        </w:rPr>
        <w:t>Нормативно-правовые акты</w:t>
      </w:r>
    </w:p>
    <w:p w:rsidR="00B71F6F" w:rsidRPr="00EC57BE" w:rsidRDefault="00B71F6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both"/>
        <w:rPr>
          <w:color w:val="333333"/>
        </w:rPr>
      </w:pPr>
      <w:r w:rsidRPr="00EC57BE">
        <w:rPr>
          <w:color w:val="333333"/>
        </w:rPr>
        <w:t>1.</w:t>
      </w:r>
      <w:r w:rsidR="0054380F">
        <w:rPr>
          <w:color w:val="333333"/>
        </w:rPr>
        <w:t xml:space="preserve"> </w:t>
      </w:r>
      <w:r w:rsidRPr="00EC57BE">
        <w:rPr>
          <w:color w:val="333333"/>
        </w:rPr>
        <w:t xml:space="preserve"> Федеральный закон от 7 ноября 2011 г. N 306-ФЗ "О денежном довольствии военнослужащих и предоставлении им отдельных выплат";</w:t>
      </w:r>
    </w:p>
    <w:p w:rsidR="00B71F6F" w:rsidRPr="00EC57BE" w:rsidRDefault="00B71F6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both"/>
        <w:rPr>
          <w:color w:val="333333"/>
        </w:rPr>
      </w:pPr>
      <w:r w:rsidRPr="00EC57BE">
        <w:rPr>
          <w:color w:val="333333"/>
        </w:rPr>
        <w:t>2.</w:t>
      </w:r>
      <w:r w:rsidR="0054380F">
        <w:rPr>
          <w:color w:val="333333"/>
        </w:rPr>
        <w:t xml:space="preserve"> </w:t>
      </w:r>
      <w:r w:rsidRPr="00EC57BE">
        <w:rPr>
          <w:color w:val="333333"/>
        </w:rPr>
        <w:t>Постановление Правительства РФ от 22 февраля 2012г. N 142</w:t>
      </w:r>
      <w:r w:rsidRPr="00EC57BE">
        <w:rPr>
          <w:color w:val="333333"/>
        </w:rPr>
        <w:br/>
        <w:t>"О финансовом обеспечении и об осуществлении выплаты ежемесячной денежной компенсации, установленной частями 9, 10 и 13 статьи 3 Федерального закона "О денежном довольствии военнослужащих и предоставлении им отдельных выплат".</w:t>
      </w:r>
    </w:p>
    <w:p w:rsidR="0054380F" w:rsidRPr="0054380F" w:rsidRDefault="0054380F" w:rsidP="0054380F">
      <w:pPr>
        <w:pStyle w:val="a3"/>
        <w:shd w:val="clear" w:color="auto" w:fill="FFFFFF"/>
        <w:spacing w:before="0" w:beforeAutospacing="0" w:after="107" w:afterAutospacing="0" w:line="184" w:lineRule="atLeast"/>
        <w:jc w:val="center"/>
        <w:rPr>
          <w:b/>
          <w:color w:val="333333"/>
        </w:rPr>
      </w:pPr>
      <w:r w:rsidRPr="0054380F">
        <w:rPr>
          <w:b/>
          <w:color w:val="333333"/>
        </w:rPr>
        <w:t>Условия</w:t>
      </w:r>
    </w:p>
    <w:p w:rsidR="00B71F6F" w:rsidRPr="0054380F" w:rsidRDefault="00B71F6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both"/>
        <w:rPr>
          <w:color w:val="333333"/>
        </w:rPr>
      </w:pPr>
      <w:r w:rsidRPr="0054380F">
        <w:rPr>
          <w:color w:val="333333"/>
        </w:rPr>
        <w:t>Каждому члену семьи инвалида вследствие военной травмы в случае его смерти (гибели) выплачивается </w:t>
      </w:r>
      <w:r w:rsidRPr="0054380F">
        <w:rPr>
          <w:color w:val="333333"/>
          <w:u w:val="single"/>
        </w:rPr>
        <w:t>ежемесячная денежная компенсация</w:t>
      </w:r>
      <w:r w:rsidR="0054380F" w:rsidRPr="0054380F">
        <w:rPr>
          <w:color w:val="333333"/>
          <w:u w:val="single"/>
        </w:rPr>
        <w:t xml:space="preserve"> (ЕДК)</w:t>
      </w:r>
      <w:r w:rsidRPr="0054380F">
        <w:rPr>
          <w:color w:val="333333"/>
        </w:rPr>
        <w:t>.</w:t>
      </w:r>
    </w:p>
    <w:p w:rsidR="0054380F" w:rsidRPr="0054380F" w:rsidRDefault="0054380F" w:rsidP="0054380F">
      <w:pPr>
        <w:rPr>
          <w:rFonts w:ascii="Times New Roman" w:hAnsi="Times New Roman" w:cs="Times New Roman"/>
        </w:rPr>
      </w:pPr>
      <w:r w:rsidRPr="0054380F">
        <w:rPr>
          <w:rFonts w:ascii="Times New Roman" w:hAnsi="Times New Roman" w:cs="Times New Roman"/>
        </w:rPr>
        <w:t>К членам семьи инвалида вследствие военной травмы относятся:</w:t>
      </w:r>
    </w:p>
    <w:p w:rsidR="0054380F" w:rsidRPr="0054380F" w:rsidRDefault="0054380F" w:rsidP="0054380F">
      <w:pPr>
        <w:rPr>
          <w:rFonts w:ascii="Times New Roman" w:hAnsi="Times New Roman" w:cs="Times New Roman"/>
        </w:rPr>
      </w:pPr>
      <w:r w:rsidRPr="0054380F">
        <w:rPr>
          <w:rFonts w:ascii="Times New Roman" w:hAnsi="Times New Roman" w:cs="Times New Roman"/>
        </w:rPr>
        <w:t>1) С</w:t>
      </w:r>
      <w:r w:rsidRPr="0054380F">
        <w:rPr>
          <w:rFonts w:ascii="Times New Roman" w:hAnsi="Times New Roman" w:cs="Times New Roman"/>
          <w:b/>
          <w:bCs/>
        </w:rPr>
        <w:t>упруга (супруг</w:t>
      </w:r>
      <w:r w:rsidRPr="0054380F">
        <w:rPr>
          <w:rFonts w:ascii="Times New Roman" w:hAnsi="Times New Roman" w:cs="Times New Roman"/>
        </w:rPr>
        <w:t>), </w:t>
      </w:r>
      <w:r w:rsidRPr="0054380F">
        <w:rPr>
          <w:rFonts w:ascii="Times New Roman" w:hAnsi="Times New Roman" w:cs="Times New Roman"/>
          <w:b/>
          <w:bCs/>
        </w:rPr>
        <w:t>состоящая</w:t>
      </w:r>
      <w:r w:rsidRPr="0054380F">
        <w:rPr>
          <w:rFonts w:ascii="Times New Roman" w:hAnsi="Times New Roman" w:cs="Times New Roman"/>
        </w:rPr>
        <w:t> </w:t>
      </w:r>
      <w:r w:rsidRPr="0054380F">
        <w:rPr>
          <w:rFonts w:ascii="Times New Roman" w:hAnsi="Times New Roman" w:cs="Times New Roman"/>
          <w:b/>
          <w:bCs/>
        </w:rPr>
        <w:t>на день </w:t>
      </w:r>
      <w:r w:rsidRPr="0054380F">
        <w:rPr>
          <w:rFonts w:ascii="Times New Roman" w:hAnsi="Times New Roman" w:cs="Times New Roman"/>
        </w:rPr>
        <w:t>смерти </w:t>
      </w:r>
      <w:r w:rsidRPr="0054380F">
        <w:rPr>
          <w:rFonts w:ascii="Times New Roman" w:hAnsi="Times New Roman" w:cs="Times New Roman"/>
          <w:b/>
          <w:bCs/>
        </w:rPr>
        <w:t>в зарегистрированном браке</w:t>
      </w:r>
      <w:r w:rsidRPr="0054380F">
        <w:rPr>
          <w:rFonts w:ascii="Times New Roman" w:hAnsi="Times New Roman" w:cs="Times New Roman"/>
        </w:rPr>
        <w:t> с ним, достигшая возраста для женщин 50 лет; для мужчин 55 лет; или являющаяся инвалидом.</w:t>
      </w:r>
    </w:p>
    <w:p w:rsidR="0054380F" w:rsidRPr="0054380F" w:rsidRDefault="0054380F" w:rsidP="0054380F">
      <w:pPr>
        <w:rPr>
          <w:rFonts w:ascii="Times New Roman" w:hAnsi="Times New Roman" w:cs="Times New Roman"/>
        </w:rPr>
      </w:pPr>
      <w:r w:rsidRPr="0054380F">
        <w:rPr>
          <w:rFonts w:ascii="Times New Roman" w:hAnsi="Times New Roman" w:cs="Times New Roman"/>
        </w:rPr>
        <w:t>2) </w:t>
      </w:r>
      <w:r w:rsidRPr="0054380F">
        <w:rPr>
          <w:rFonts w:ascii="Times New Roman" w:hAnsi="Times New Roman" w:cs="Times New Roman"/>
          <w:b/>
          <w:bCs/>
        </w:rPr>
        <w:t>Родители</w:t>
      </w:r>
      <w:r w:rsidRPr="0054380F">
        <w:rPr>
          <w:rFonts w:ascii="Times New Roman" w:hAnsi="Times New Roman" w:cs="Times New Roman"/>
        </w:rPr>
        <w:t>, достигшие возраста для женщин 50 лет; для мужчин 55 лет; или являющиеся инвалидами.</w:t>
      </w:r>
    </w:p>
    <w:p w:rsidR="0054380F" w:rsidRPr="0054380F" w:rsidRDefault="0054380F" w:rsidP="0054380F">
      <w:pPr>
        <w:rPr>
          <w:rFonts w:ascii="Times New Roman" w:hAnsi="Times New Roman" w:cs="Times New Roman"/>
        </w:rPr>
      </w:pPr>
      <w:r w:rsidRPr="0054380F">
        <w:rPr>
          <w:rFonts w:ascii="Times New Roman" w:hAnsi="Times New Roman" w:cs="Times New Roman"/>
        </w:rPr>
        <w:t>3) </w:t>
      </w:r>
      <w:r w:rsidRPr="0054380F">
        <w:rPr>
          <w:rFonts w:ascii="Times New Roman" w:hAnsi="Times New Roman" w:cs="Times New Roman"/>
          <w:b/>
          <w:bCs/>
        </w:rPr>
        <w:t>Дети</w:t>
      </w:r>
      <w:r w:rsidRPr="0054380F">
        <w:rPr>
          <w:rFonts w:ascii="Times New Roman" w:hAnsi="Times New Roman" w:cs="Times New Roman"/>
        </w:rPr>
        <w:t>, не достигшие возраста 18 лет, или старше, если они стали инвалидами до достижения ими возраста 18 лет, а также дети, обучающиеся в образовательных учреждениях по очной форме обучения, - до окончания обучения, но не более чем до достижения ими возраста 23 лет.</w:t>
      </w:r>
    </w:p>
    <w:p w:rsidR="0054380F" w:rsidRDefault="00B71F6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both"/>
        <w:rPr>
          <w:color w:val="333333"/>
        </w:rPr>
      </w:pPr>
      <w:r w:rsidRPr="0054380F">
        <w:rPr>
          <w:color w:val="333333"/>
          <w:u w:val="single"/>
        </w:rPr>
        <w:t>Гражданам</w:t>
      </w:r>
      <w:r w:rsidR="0054380F" w:rsidRPr="0054380F">
        <w:rPr>
          <w:color w:val="333333"/>
          <w:u w:val="single"/>
        </w:rPr>
        <w:t>,</w:t>
      </w:r>
      <w:r w:rsidRPr="0054380F">
        <w:rPr>
          <w:color w:val="333333"/>
          <w:u w:val="single"/>
        </w:rPr>
        <w:t xml:space="preserve"> пенсионное обеспечение которых осуществляется Пенсионным фондам РФ, </w:t>
      </w:r>
      <w:r w:rsidR="0054380F" w:rsidRPr="0054380F">
        <w:rPr>
          <w:color w:val="333333"/>
        </w:rPr>
        <w:t xml:space="preserve">ЕДК </w:t>
      </w:r>
      <w:r w:rsidRPr="0054380F">
        <w:rPr>
          <w:color w:val="333333"/>
        </w:rPr>
        <w:t xml:space="preserve"> назначается </w:t>
      </w:r>
      <w:r w:rsidRPr="0054380F">
        <w:rPr>
          <w:color w:val="333333"/>
          <w:u w:val="single"/>
        </w:rPr>
        <w:t>Управлением социальной политики</w:t>
      </w:r>
      <w:r w:rsidRPr="0054380F">
        <w:rPr>
          <w:rStyle w:val="apple-converted-space"/>
          <w:color w:val="333333"/>
          <w:u w:val="single"/>
        </w:rPr>
        <w:t> </w:t>
      </w:r>
      <w:r w:rsidRPr="0054380F">
        <w:rPr>
          <w:color w:val="333333"/>
        </w:rPr>
        <w:t>по месту жительства</w:t>
      </w:r>
      <w:r w:rsidR="0054380F">
        <w:rPr>
          <w:color w:val="333333"/>
        </w:rPr>
        <w:t>.</w:t>
      </w:r>
    </w:p>
    <w:p w:rsidR="00B71F6F" w:rsidRPr="0054380F" w:rsidRDefault="00B71F6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both"/>
        <w:rPr>
          <w:color w:val="333333"/>
        </w:rPr>
      </w:pPr>
      <w:r w:rsidRPr="0054380F">
        <w:rPr>
          <w:color w:val="333333"/>
        </w:rPr>
        <w:t> </w:t>
      </w:r>
    </w:p>
    <w:p w:rsidR="00B71F6F" w:rsidRPr="0054380F" w:rsidRDefault="00B71F6F" w:rsidP="0054380F">
      <w:pPr>
        <w:pStyle w:val="a3"/>
        <w:shd w:val="clear" w:color="auto" w:fill="FFFFFF"/>
        <w:spacing w:before="0" w:beforeAutospacing="0" w:after="107" w:afterAutospacing="0" w:line="184" w:lineRule="atLeast"/>
        <w:jc w:val="center"/>
        <w:rPr>
          <w:b/>
          <w:color w:val="333333"/>
        </w:rPr>
      </w:pPr>
      <w:r w:rsidRPr="0054380F">
        <w:rPr>
          <w:b/>
          <w:color w:val="333333"/>
        </w:rPr>
        <w:t>Перечень документов, предоставляемых заявителем:</w:t>
      </w:r>
    </w:p>
    <w:p w:rsidR="00B71F6F" w:rsidRPr="00EC57BE" w:rsidRDefault="00B71F6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both"/>
        <w:rPr>
          <w:color w:val="333333"/>
        </w:rPr>
      </w:pPr>
      <w:r w:rsidRPr="00EC57BE">
        <w:rPr>
          <w:color w:val="333333"/>
        </w:rPr>
        <w:t>-   документ, удостоверяющий личность заявителя и его копия;</w:t>
      </w:r>
    </w:p>
    <w:p w:rsidR="00B71F6F" w:rsidRPr="00EC57BE" w:rsidRDefault="00B71F6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both"/>
        <w:rPr>
          <w:color w:val="333333"/>
        </w:rPr>
      </w:pPr>
      <w:r w:rsidRPr="00EC57BE">
        <w:rPr>
          <w:color w:val="333333"/>
        </w:rPr>
        <w:t>-   свидетельство о смерти инвалида и его копия;</w:t>
      </w:r>
    </w:p>
    <w:p w:rsidR="00B71F6F" w:rsidRPr="00EC57BE" w:rsidRDefault="00B71F6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both"/>
        <w:rPr>
          <w:color w:val="333333"/>
        </w:rPr>
      </w:pPr>
      <w:proofErr w:type="gramStart"/>
      <w:r w:rsidRPr="00EC57BE">
        <w:rPr>
          <w:color w:val="333333"/>
        </w:rPr>
        <w:t>-  документы, подтверждающие право членов семьи на выплату компенсации (свидетельство о</w:t>
      </w:r>
      <w:proofErr w:type="gramEnd"/>
      <w:r w:rsidRPr="00EC57BE">
        <w:rPr>
          <w:color w:val="333333"/>
        </w:rPr>
        <w:t xml:space="preserve"> </w:t>
      </w:r>
      <w:proofErr w:type="gramStart"/>
      <w:r w:rsidRPr="00EC57BE">
        <w:rPr>
          <w:color w:val="333333"/>
        </w:rPr>
        <w:t>заключении</w:t>
      </w:r>
      <w:proofErr w:type="gramEnd"/>
      <w:r w:rsidRPr="00EC57BE">
        <w:rPr>
          <w:color w:val="333333"/>
        </w:rPr>
        <w:t xml:space="preserve"> брака, о рождении детей; справка медико-социальной экспертизы об установлении инвалидности с детства, справка, подтверждающая обучение ребенка по очной форме); </w:t>
      </w:r>
    </w:p>
    <w:p w:rsidR="00B71F6F" w:rsidRDefault="00B71F6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both"/>
        <w:rPr>
          <w:color w:val="333333"/>
        </w:rPr>
      </w:pPr>
      <w:r w:rsidRPr="00EC57BE">
        <w:rPr>
          <w:color w:val="333333"/>
        </w:rPr>
        <w:t>- справка, подтверждающая наличие инвалидности вследствие военной травмы у умершего инвалида.</w:t>
      </w:r>
    </w:p>
    <w:p w:rsidR="0054380F" w:rsidRPr="0054380F" w:rsidRDefault="0054380F" w:rsidP="0054380F">
      <w:pPr>
        <w:pStyle w:val="a3"/>
        <w:shd w:val="clear" w:color="auto" w:fill="FFFFFF"/>
        <w:spacing w:before="0" w:beforeAutospacing="0" w:after="107" w:afterAutospacing="0" w:line="184" w:lineRule="atLeast"/>
        <w:jc w:val="center"/>
        <w:rPr>
          <w:b/>
          <w:color w:val="333333"/>
        </w:rPr>
      </w:pPr>
      <w:r w:rsidRPr="0054380F">
        <w:rPr>
          <w:b/>
          <w:color w:val="333333"/>
        </w:rPr>
        <w:t>Срок назначения ЕДК</w:t>
      </w:r>
    </w:p>
    <w:p w:rsidR="0054380F" w:rsidRPr="0054380F" w:rsidRDefault="0054380F" w:rsidP="0054380F">
      <w:pPr>
        <w:pStyle w:val="a3"/>
        <w:shd w:val="clear" w:color="auto" w:fill="FFFFFF"/>
        <w:spacing w:after="107" w:line="184" w:lineRule="atLeast"/>
        <w:jc w:val="center"/>
        <w:rPr>
          <w:bCs/>
          <w:color w:val="333333"/>
        </w:rPr>
      </w:pPr>
      <w:r w:rsidRPr="0054380F">
        <w:rPr>
          <w:bCs/>
          <w:color w:val="333333"/>
        </w:rPr>
        <w:t>Членам семьи умершего (погибшего) инвалида ежемесячная денежная компенсация назначается с 1-го числа месяца, следующего за месяцем его смерти (гибели).</w:t>
      </w:r>
    </w:p>
    <w:p w:rsidR="00EC57BE" w:rsidRPr="00EC57BE" w:rsidRDefault="00EC57BE" w:rsidP="00EC57BE">
      <w:pPr>
        <w:pStyle w:val="a3"/>
        <w:shd w:val="clear" w:color="auto" w:fill="FFFFFF"/>
        <w:spacing w:before="0" w:beforeAutospacing="0" w:after="107" w:afterAutospacing="0" w:line="184" w:lineRule="atLeast"/>
        <w:jc w:val="center"/>
        <w:rPr>
          <w:color w:val="333333"/>
        </w:rPr>
      </w:pPr>
    </w:p>
    <w:p w:rsidR="0054380F" w:rsidRDefault="00B71F6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center"/>
        <w:rPr>
          <w:b/>
          <w:color w:val="333333"/>
        </w:rPr>
      </w:pPr>
      <w:r w:rsidRPr="0054380F">
        <w:rPr>
          <w:b/>
          <w:color w:val="333333"/>
        </w:rPr>
        <w:t>Обращаться в Управление социальной</w:t>
      </w:r>
      <w:r w:rsidR="00EC57BE" w:rsidRPr="0054380F">
        <w:rPr>
          <w:b/>
          <w:color w:val="333333"/>
        </w:rPr>
        <w:t xml:space="preserve"> политики по адресу:</w:t>
      </w:r>
    </w:p>
    <w:p w:rsidR="00B71F6F" w:rsidRPr="0054380F" w:rsidRDefault="00EC57BE" w:rsidP="00EC57BE">
      <w:pPr>
        <w:pStyle w:val="a3"/>
        <w:shd w:val="clear" w:color="auto" w:fill="FFFFFF"/>
        <w:spacing w:before="0" w:beforeAutospacing="0" w:after="107" w:afterAutospacing="0" w:line="184" w:lineRule="atLeast"/>
        <w:jc w:val="center"/>
        <w:rPr>
          <w:b/>
          <w:color w:val="333333"/>
        </w:rPr>
      </w:pPr>
      <w:bookmarkStart w:id="0" w:name="_GoBack"/>
      <w:bookmarkEnd w:id="0"/>
      <w:r w:rsidRPr="0054380F">
        <w:rPr>
          <w:b/>
          <w:color w:val="333333"/>
        </w:rPr>
        <w:t xml:space="preserve"> ул. Шейнкма</w:t>
      </w:r>
      <w:r w:rsidR="00B71F6F" w:rsidRPr="0054380F">
        <w:rPr>
          <w:b/>
          <w:color w:val="333333"/>
        </w:rPr>
        <w:t xml:space="preserve">на, 22 (кабинет </w:t>
      </w:r>
      <w:r w:rsidR="0054380F" w:rsidRPr="0054380F">
        <w:rPr>
          <w:b/>
          <w:color w:val="333333"/>
        </w:rPr>
        <w:t>312</w:t>
      </w:r>
      <w:r w:rsidR="00B71F6F" w:rsidRPr="0054380F">
        <w:rPr>
          <w:b/>
          <w:color w:val="333333"/>
        </w:rPr>
        <w:t>).</w:t>
      </w:r>
    </w:p>
    <w:p w:rsidR="00B71F6F" w:rsidRPr="00EC57BE" w:rsidRDefault="00B71F6F" w:rsidP="00EC57BE">
      <w:pPr>
        <w:pStyle w:val="a3"/>
        <w:shd w:val="clear" w:color="auto" w:fill="FFFFFF"/>
        <w:spacing w:before="0" w:beforeAutospacing="0" w:after="107" w:afterAutospacing="0" w:line="184" w:lineRule="atLeast"/>
        <w:jc w:val="center"/>
        <w:rPr>
          <w:b/>
          <w:color w:val="333333"/>
        </w:rPr>
      </w:pPr>
      <w:r w:rsidRPr="0054380F">
        <w:rPr>
          <w:b/>
          <w:color w:val="333333"/>
        </w:rPr>
        <w:t>Время приема граждан: понедельник, среда с 0</w:t>
      </w:r>
      <w:r w:rsidR="0054380F">
        <w:rPr>
          <w:b/>
          <w:color w:val="333333"/>
        </w:rPr>
        <w:t>9</w:t>
      </w:r>
      <w:r w:rsidRPr="0054380F">
        <w:rPr>
          <w:b/>
          <w:color w:val="333333"/>
        </w:rPr>
        <w:t>.00 до 17.</w:t>
      </w:r>
      <w:r w:rsidR="0054380F">
        <w:rPr>
          <w:b/>
          <w:color w:val="333333"/>
        </w:rPr>
        <w:t>3</w:t>
      </w:r>
      <w:r w:rsidRPr="0054380F">
        <w:rPr>
          <w:b/>
          <w:color w:val="333333"/>
        </w:rPr>
        <w:t>0,  перерыв с 13.00 до 14.00.</w:t>
      </w:r>
    </w:p>
    <w:p w:rsidR="000831C2" w:rsidRPr="00EC57BE" w:rsidRDefault="000831C2" w:rsidP="00EC57BE">
      <w:pPr>
        <w:rPr>
          <w:rFonts w:ascii="Times New Roman" w:hAnsi="Times New Roman" w:cs="Times New Roman"/>
          <w:sz w:val="24"/>
          <w:szCs w:val="24"/>
        </w:rPr>
      </w:pPr>
    </w:p>
    <w:sectPr w:rsidR="000831C2" w:rsidRPr="00EC57BE" w:rsidSect="00EC57BE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1F6F"/>
    <w:rsid w:val="000831C2"/>
    <w:rsid w:val="002F1AE8"/>
    <w:rsid w:val="003E6BBF"/>
    <w:rsid w:val="0054380F"/>
    <w:rsid w:val="00A1361B"/>
    <w:rsid w:val="00B71F6F"/>
    <w:rsid w:val="00EC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C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1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71F6F"/>
  </w:style>
  <w:style w:type="character" w:styleId="a4">
    <w:name w:val="Strong"/>
    <w:basedOn w:val="a0"/>
    <w:uiPriority w:val="22"/>
    <w:qFormat/>
    <w:rsid w:val="00B71F6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6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us00033</cp:lastModifiedBy>
  <cp:revision>4</cp:revision>
  <dcterms:created xsi:type="dcterms:W3CDTF">2016-05-23T06:16:00Z</dcterms:created>
  <dcterms:modified xsi:type="dcterms:W3CDTF">2016-05-23T07:07:00Z</dcterms:modified>
</cp:coreProperties>
</file>