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585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853" w:rsidRDefault="0093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апреля 2003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853" w:rsidRDefault="0093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44-ФЗ</w:t>
            </w:r>
          </w:p>
        </w:tc>
      </w:tr>
    </w:tbl>
    <w:p w:rsidR="00935853" w:rsidRDefault="009358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УЧЕТА ДОХОДОВ И РАСЧЕТА СРЕДНЕДУШЕВОГО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ДОХОДА СЕМЬИ И ДОХОДА ОДИНОКО ПРОЖИВАЮЩЕГО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ГРАЖДАНИНА ДЛЯ ПРИЗНАНИЯ ИХ </w:t>
      </w:r>
      <w:proofErr w:type="gramStart"/>
      <w:r>
        <w:rPr>
          <w:rFonts w:ascii="Calibri" w:hAnsi="Calibri" w:cs="Calibri"/>
          <w:b/>
          <w:bCs/>
        </w:rPr>
        <w:t>МАЛОИМУЩИМИ</w:t>
      </w:r>
      <w:proofErr w:type="gramEnd"/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ОКАЗАНИЯ ИМ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ПОМОЩИ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марта 2003 года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марта 2003 года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01.07.2011 </w:t>
      </w:r>
      <w:hyperlink r:id="rId6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  <w:proofErr w:type="gramEnd"/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1999 г. N 178-ФЗ "О государственной социальной помощи" и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октября 1997 г. N 134-ФЗ "О прожиточном минимуме в Российской Федерации".</w:t>
      </w:r>
      <w:proofErr w:type="gramEnd"/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1. </w:t>
      </w:r>
      <w:proofErr w:type="gramStart"/>
      <w:r>
        <w:rPr>
          <w:rFonts w:ascii="Calibri" w:hAnsi="Calibri" w:cs="Calibri"/>
        </w:rPr>
        <w:t xml:space="preserve"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месте жительства или пребывания семьи или одиноко проживающего гражданина;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доходах членов семьи или одиноко проживающего гражданина;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степени родства и (или) свойства членов семьи, их совместном проживании и ведении совместного хозяйства;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принадлежащем семье или одиноко проживающему гражданину имуществе на праве </w:t>
      </w:r>
      <w:r>
        <w:rPr>
          <w:rFonts w:ascii="Calibri" w:hAnsi="Calibri" w:cs="Calibri"/>
        </w:rPr>
        <w:lastRenderedPageBreak/>
        <w:t>собственности.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935853" w:rsidRDefault="009358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Положения части третьей статьи 3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</w:r>
      <w:proofErr w:type="gramEnd"/>
      <w:r>
        <w:rPr>
          <w:rFonts w:ascii="Calibri" w:hAnsi="Calibri" w:cs="Calibri"/>
        </w:rPr>
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11" w:history="1">
        <w:r>
          <w:rPr>
            <w:rFonts w:ascii="Calibri" w:hAnsi="Calibri" w:cs="Calibri"/>
            <w:color w:val="0000FF"/>
          </w:rPr>
          <w:t>часть 5 статьи 74</w:t>
        </w:r>
      </w:hyperlink>
      <w:r>
        <w:rPr>
          <w:rFonts w:ascii="Calibri" w:hAnsi="Calibri" w:cs="Calibri"/>
        </w:rPr>
        <w:t xml:space="preserve"> Федерального закона от 01.07.2011 N 169-ФЗ).</w:t>
      </w:r>
    </w:p>
    <w:p w:rsidR="00935853" w:rsidRDefault="009358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3" w:history="1">
        <w:r>
          <w:rPr>
            <w:rFonts w:ascii="Calibri" w:hAnsi="Calibri" w:cs="Calibri"/>
            <w:color w:val="0000FF"/>
          </w:rPr>
          <w:t>статьей 40</w:t>
        </w:r>
      </w:hyperlink>
      <w:r>
        <w:rPr>
          <w:rFonts w:ascii="Calibri" w:hAnsi="Calibri" w:cs="Calibri"/>
        </w:rPr>
        <w:t xml:space="preserve"> части первой Налогового кодекса Российской Федерации.</w:t>
      </w:r>
      <w:proofErr w:type="gramEnd"/>
      <w:r>
        <w:rPr>
          <w:rFonts w:ascii="Calibri" w:hAnsi="Calibri" w:cs="Calibri"/>
        </w:rP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7. Доходы каждого члена семьи или одиноко проживающего гражданина учитываются до вычета налогов и сборов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</w:t>
      </w:r>
      <w:r>
        <w:rPr>
          <w:rFonts w:ascii="Calibri" w:hAnsi="Calibri" w:cs="Calibri"/>
        </w:rPr>
        <w:lastRenderedPageBreak/>
        <w:t>фактического получения, который приходится на расчетный период.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9. </w:t>
      </w:r>
      <w:proofErr w:type="gramStart"/>
      <w:r>
        <w:rPr>
          <w:rFonts w:ascii="Calibri" w:hAnsi="Calibri" w:cs="Calibri"/>
        </w:rP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10. </w:t>
      </w:r>
      <w:proofErr w:type="gramStart"/>
      <w:r>
        <w:rPr>
          <w:rFonts w:ascii="Calibri" w:hAnsi="Calibri" w:cs="Calibri"/>
        </w:rP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11. </w:t>
      </w:r>
      <w:proofErr w:type="gramStart"/>
      <w:r>
        <w:rPr>
          <w:rFonts w:ascii="Calibri" w:hAnsi="Calibri" w:cs="Calibri"/>
        </w:rP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14. При расчете среднедушевого дохода в состав семьи не включаются: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находящиеся на полном государственном обеспечении.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rPr>
          <w:rFonts w:ascii="Calibri" w:hAnsi="Calibri" w:cs="Calibri"/>
        </w:rPr>
        <w:t>трети суммы доходов всех членов семьи</w:t>
      </w:r>
      <w:proofErr w:type="gramEnd"/>
      <w:r>
        <w:rPr>
          <w:rFonts w:ascii="Calibri" w:hAnsi="Calibri" w:cs="Calibri"/>
        </w:rPr>
        <w:t xml:space="preserve"> за расчетный период на число членов семьи.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Доход одиноко проживающего гражданина при решении вопроса о признании его </w:t>
      </w:r>
      <w:proofErr w:type="gramStart"/>
      <w:r>
        <w:rPr>
          <w:rFonts w:ascii="Calibri" w:hAnsi="Calibri" w:cs="Calibri"/>
        </w:rPr>
        <w:t>малоимущим</w:t>
      </w:r>
      <w:proofErr w:type="gramEnd"/>
      <w:r>
        <w:rPr>
          <w:rFonts w:ascii="Calibri" w:hAnsi="Calibri" w:cs="Calibri"/>
        </w:rP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апреля 2003 года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44-ФЗ</w:t>
      </w: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853" w:rsidRDefault="009358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E0965" w:rsidRDefault="00EE0965">
      <w:bookmarkStart w:id="0" w:name="_GoBack"/>
      <w:bookmarkEnd w:id="0"/>
    </w:p>
    <w:sectPr w:rsidR="00EE0965" w:rsidSect="00AF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53"/>
    <w:rsid w:val="00935853"/>
    <w:rsid w:val="00A50AB6"/>
    <w:rsid w:val="00E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B9ED2EF5D2DEDF34A09FD8270FDC8932A3F2783B7E86C276986E0485C58101586A4574F383B21y8LDJ" TargetMode="External"/><Relationship Id="rId13" Type="http://schemas.openxmlformats.org/officeDocument/2006/relationships/hyperlink" Target="consultantplus://offline/ref=B84B9ED2EF5D2DEDF34A09FD8270FDC893243A278CB1E86C276986E0485C58101586A4574F383823y8LB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4B9ED2EF5D2DEDF34A09FD8270FDC8932A322F81BDE86C276986E0485C58101586A4574F393E21y8LEJ" TargetMode="External"/><Relationship Id="rId12" Type="http://schemas.openxmlformats.org/officeDocument/2006/relationships/hyperlink" Target="consultantplus://offline/ref=B84B9ED2EF5D2DEDF34A09FD8270FDC8932A322F80B4E86C276986E0485C58101586A4574F383822y8LFJ" TargetMode="External"/><Relationship Id="rId17" Type="http://schemas.openxmlformats.org/officeDocument/2006/relationships/hyperlink" Target="consultantplus://offline/ref=B84B9ED2EF5D2DEDF34A09FD8270FDC8932A322F81BDE86C276986E0485C58101586A4574F393E21y8L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4B9ED2EF5D2DEDF34A09FD8270FDC8932A322D85B0E86C276986E0485C58101586A4574F383B27y8L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B9ED2EF5D2DEDF34A09FD8270FDC8932A322F80B4E86C276986E0485C58101586A4574F383822y8LFJ" TargetMode="External"/><Relationship Id="rId11" Type="http://schemas.openxmlformats.org/officeDocument/2006/relationships/hyperlink" Target="consultantplus://offline/ref=B84B9ED2EF5D2DEDF34A09FD8270FDC8932A322F80B4E86C276986E0485C58101586A4574F383326y8L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4B9ED2EF5D2DEDF34A09FD8270FDC8932B392A83BDE86C276986E0485C58101586A4574F393B23y8L7J" TargetMode="External"/><Relationship Id="rId10" Type="http://schemas.openxmlformats.org/officeDocument/2006/relationships/hyperlink" Target="consultantplus://offline/ref=B84B9ED2EF5D2DEDF34A09FD8270FDC8932B392A83B3E86C276986E0485C58101586A4574F393B25y8LE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4B9ED2EF5D2DEDF34A09FD8270FDC8932F322887B0E86C276986E0485C58101586A4574F383B21y8LEJ" TargetMode="External"/><Relationship Id="rId14" Type="http://schemas.openxmlformats.org/officeDocument/2006/relationships/hyperlink" Target="consultantplus://offline/ref=B84B9ED2EF5D2DEDF34A09FD8270FDC8932B392D82B0E86C276986E0485C58101586A4574F383B24y8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Эльза Рафаэльевна</dc:creator>
  <cp:lastModifiedBy>Андреева Эльза Рафаэльевна</cp:lastModifiedBy>
  <cp:revision>1</cp:revision>
  <dcterms:created xsi:type="dcterms:W3CDTF">2015-07-20T09:11:00Z</dcterms:created>
  <dcterms:modified xsi:type="dcterms:W3CDTF">2015-07-20T09:12:00Z</dcterms:modified>
</cp:coreProperties>
</file>